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C" w:rsidRPr="00C323A5" w:rsidRDefault="00957214" w:rsidP="00F91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/>
        <w:spacing w:before="0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 xml:space="preserve">        </w:t>
      </w:r>
      <w:r w:rsidR="00D70BFC">
        <w:rPr>
          <w:rFonts w:ascii="Times New Roman" w:hAnsi="Times New Roman"/>
          <w:color w:val="000000"/>
        </w:rPr>
        <w:t xml:space="preserve">Załącznik do </w:t>
      </w:r>
      <w:r w:rsidR="003A1961">
        <w:rPr>
          <w:rFonts w:ascii="Times New Roman" w:hAnsi="Times New Roman"/>
          <w:color w:val="000000"/>
        </w:rPr>
        <w:t>Uchwały Rady</w:t>
      </w:r>
      <w:r w:rsidR="00D70BFC" w:rsidRPr="00C323A5">
        <w:rPr>
          <w:rFonts w:ascii="Times New Roman" w:hAnsi="Times New Roman"/>
          <w:color w:val="000000"/>
        </w:rPr>
        <w:t xml:space="preserve"> </w:t>
      </w:r>
      <w:r w:rsidR="00D70BFC">
        <w:rPr>
          <w:rFonts w:ascii="Times New Roman" w:hAnsi="Times New Roman"/>
          <w:color w:val="000000"/>
        </w:rPr>
        <w:t xml:space="preserve">Gminy Zgorzelec </w:t>
      </w:r>
      <w:r>
        <w:rPr>
          <w:rFonts w:ascii="Times New Roman" w:hAnsi="Times New Roman"/>
          <w:color w:val="000000"/>
        </w:rPr>
        <w:t xml:space="preserve">nr </w:t>
      </w:r>
      <w:r w:rsidR="003A196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280/13  </w:t>
      </w:r>
      <w:r w:rsidR="00D70BFC" w:rsidRPr="00C323A5">
        <w:rPr>
          <w:rFonts w:ascii="Times New Roman" w:hAnsi="Times New Roman"/>
          <w:color w:val="000000"/>
        </w:rPr>
        <w:t xml:space="preserve">z </w:t>
      </w:r>
      <w:r w:rsidR="00D70BFC" w:rsidRPr="00487404">
        <w:rPr>
          <w:rFonts w:ascii="Times New Roman" w:hAnsi="Times New Roman"/>
          <w:color w:val="000000"/>
        </w:rPr>
        <w:t xml:space="preserve">dnia </w:t>
      </w:r>
      <w:r w:rsidR="00487404" w:rsidRPr="00487404">
        <w:rPr>
          <w:rFonts w:ascii="Times New Roman" w:hAnsi="Times New Roman"/>
        </w:rPr>
        <w:t>25 września2013r</w:t>
      </w:r>
      <w:r w:rsidR="00487404">
        <w:t>.</w:t>
      </w:r>
    </w:p>
    <w:p w:rsidR="00D70BFC" w:rsidRPr="00D14246" w:rsidRDefault="00D70BFC" w:rsidP="00F915F1">
      <w:pPr>
        <w:spacing w:before="0"/>
        <w:jc w:val="center"/>
        <w:rPr>
          <w:rFonts w:ascii="Times New Roman" w:hAnsi="Times New Roman"/>
        </w:rPr>
      </w:pPr>
    </w:p>
    <w:p w:rsidR="00D70BFC" w:rsidRDefault="00D70BFC" w:rsidP="00F915F1">
      <w:pPr>
        <w:spacing w:before="0"/>
        <w:jc w:val="center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jc w:val="center"/>
        <w:rPr>
          <w:rFonts w:ascii="Times New Roman" w:hAnsi="Times New Roman"/>
        </w:rPr>
      </w:pPr>
    </w:p>
    <w:p w:rsidR="00D70BFC" w:rsidRDefault="00D70BFC" w:rsidP="00F915F1">
      <w:pPr>
        <w:spacing w:before="0"/>
        <w:jc w:val="center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jc w:val="center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jc w:val="center"/>
        <w:rPr>
          <w:rFonts w:ascii="Times New Roman" w:hAnsi="Times New Roman"/>
        </w:rPr>
      </w:pPr>
    </w:p>
    <w:p w:rsidR="00D70BFC" w:rsidRPr="003A1961" w:rsidRDefault="00D70BFC" w:rsidP="00F915F1">
      <w:pPr>
        <w:pStyle w:val="Nagwek"/>
        <w:spacing w:before="0"/>
        <w:jc w:val="center"/>
        <w:rPr>
          <w:rFonts w:ascii="Book Antiqua" w:hAnsi="Book Antiqua"/>
          <w:b/>
          <w:sz w:val="36"/>
          <w:szCs w:val="36"/>
        </w:rPr>
      </w:pPr>
      <w:r w:rsidRPr="003A1961">
        <w:rPr>
          <w:rFonts w:ascii="Book Antiqua" w:hAnsi="Book Antiqua"/>
          <w:b/>
          <w:sz w:val="36"/>
          <w:szCs w:val="36"/>
        </w:rPr>
        <w:t xml:space="preserve">GMINNY PROGRAM </w:t>
      </w:r>
      <w:r w:rsidRPr="003A1961">
        <w:rPr>
          <w:rFonts w:ascii="Book Antiqua" w:hAnsi="Book Antiqua"/>
          <w:b/>
          <w:sz w:val="36"/>
          <w:szCs w:val="36"/>
        </w:rPr>
        <w:br/>
        <w:t>PRZECIWDZIAŁANIA PRZEMOCY W RODZINIE</w:t>
      </w:r>
      <w:r w:rsidRPr="003A1961">
        <w:rPr>
          <w:rFonts w:ascii="Book Antiqua" w:hAnsi="Book Antiqua"/>
          <w:b/>
          <w:sz w:val="36"/>
          <w:szCs w:val="36"/>
        </w:rPr>
        <w:br/>
        <w:t xml:space="preserve">ORAZ </w:t>
      </w:r>
    </w:p>
    <w:p w:rsidR="00D70BFC" w:rsidRPr="003A1961" w:rsidRDefault="00D70BFC" w:rsidP="00F915F1">
      <w:pPr>
        <w:pStyle w:val="Nagwek"/>
        <w:spacing w:before="0"/>
        <w:jc w:val="center"/>
        <w:rPr>
          <w:rFonts w:ascii="Book Antiqua" w:hAnsi="Book Antiqua"/>
          <w:b/>
          <w:sz w:val="36"/>
          <w:szCs w:val="36"/>
        </w:rPr>
      </w:pPr>
      <w:r w:rsidRPr="003A1961">
        <w:rPr>
          <w:rFonts w:ascii="Book Antiqua" w:hAnsi="Book Antiqua"/>
          <w:b/>
          <w:sz w:val="36"/>
          <w:szCs w:val="36"/>
        </w:rPr>
        <w:t>OCHRONY OFIAR PRZEMOCY W RODZINIE               W GMINIE ZGORZELEC</w:t>
      </w:r>
    </w:p>
    <w:p w:rsidR="00D70BFC" w:rsidRPr="003A1961" w:rsidRDefault="00D70BFC" w:rsidP="00F915F1">
      <w:pPr>
        <w:pStyle w:val="Nagwek"/>
        <w:spacing w:before="0"/>
        <w:jc w:val="center"/>
        <w:rPr>
          <w:rFonts w:ascii="Book Antiqua" w:hAnsi="Book Antiqua"/>
          <w:b/>
          <w:sz w:val="36"/>
          <w:szCs w:val="36"/>
        </w:rPr>
      </w:pPr>
      <w:r w:rsidRPr="003A1961">
        <w:rPr>
          <w:rFonts w:ascii="Book Antiqua" w:hAnsi="Book Antiqua"/>
          <w:b/>
          <w:sz w:val="36"/>
          <w:szCs w:val="36"/>
        </w:rPr>
        <w:t>NA LATA 2013-2017</w:t>
      </w:r>
    </w:p>
    <w:p w:rsidR="00D70BFC" w:rsidRDefault="00D70BFC" w:rsidP="00F915F1">
      <w:pPr>
        <w:spacing w:before="0"/>
        <w:jc w:val="center"/>
        <w:rPr>
          <w:rFonts w:ascii="Times New Roman" w:hAnsi="Times New Roman"/>
          <w:b/>
          <w:bCs/>
          <w:noProof/>
        </w:rPr>
      </w:pPr>
    </w:p>
    <w:p w:rsidR="00D70BFC" w:rsidRDefault="00D70BFC" w:rsidP="00F915F1">
      <w:pPr>
        <w:spacing w:before="0"/>
        <w:jc w:val="center"/>
        <w:rPr>
          <w:rFonts w:ascii="Times New Roman" w:hAnsi="Times New Roman"/>
          <w:b/>
          <w:bCs/>
          <w:noProof/>
        </w:rPr>
      </w:pPr>
    </w:p>
    <w:p w:rsidR="00D70BFC" w:rsidRPr="00CC3829" w:rsidRDefault="00D70BFC" w:rsidP="00F915F1">
      <w:pPr>
        <w:spacing w:before="0"/>
        <w:jc w:val="center"/>
        <w:rPr>
          <w:rFonts w:ascii="Times New Roman" w:hAnsi="Times New Roman"/>
          <w:b/>
          <w:bCs/>
        </w:rPr>
      </w:pPr>
    </w:p>
    <w:p w:rsidR="00D70BFC" w:rsidRPr="00CC3829" w:rsidRDefault="00D70BFC" w:rsidP="00F915F1">
      <w:pPr>
        <w:spacing w:before="0"/>
        <w:jc w:val="center"/>
        <w:rPr>
          <w:rFonts w:ascii="Times New Roman" w:hAnsi="Times New Roman"/>
          <w:b/>
          <w:bCs/>
        </w:rPr>
      </w:pPr>
    </w:p>
    <w:p w:rsidR="00D70BFC" w:rsidRDefault="00D70BFC" w:rsidP="00DC7338">
      <w:pPr>
        <w:spacing w:before="0"/>
        <w:rPr>
          <w:rFonts w:ascii="Times New Roman" w:hAnsi="Times New Roman"/>
          <w:b/>
          <w:bCs/>
        </w:rPr>
      </w:pPr>
    </w:p>
    <w:p w:rsidR="00D70BFC" w:rsidRDefault="00D70BFC" w:rsidP="00F915F1">
      <w:pPr>
        <w:spacing w:before="0"/>
        <w:jc w:val="center"/>
        <w:rPr>
          <w:rFonts w:ascii="Times New Roman" w:hAnsi="Times New Roman"/>
          <w:b/>
          <w:bCs/>
        </w:rPr>
      </w:pPr>
    </w:p>
    <w:p w:rsidR="00D70BFC" w:rsidRDefault="00D70BFC" w:rsidP="00F915F1">
      <w:pPr>
        <w:spacing w:before="0"/>
        <w:jc w:val="center"/>
        <w:rPr>
          <w:rFonts w:ascii="Times New Roman" w:hAnsi="Times New Roman"/>
          <w:b/>
          <w:bCs/>
        </w:rPr>
      </w:pPr>
    </w:p>
    <w:p w:rsidR="00D70BFC" w:rsidRDefault="00D70BFC" w:rsidP="00F915F1">
      <w:pPr>
        <w:spacing w:before="0"/>
        <w:jc w:val="center"/>
        <w:rPr>
          <w:rFonts w:ascii="Times New Roman" w:hAnsi="Times New Roman"/>
          <w:b/>
          <w:bCs/>
        </w:rPr>
      </w:pPr>
    </w:p>
    <w:p w:rsidR="00D70BFC" w:rsidRPr="00CC3829" w:rsidRDefault="00D70BFC" w:rsidP="00F915F1">
      <w:pPr>
        <w:spacing w:before="0"/>
        <w:jc w:val="center"/>
        <w:rPr>
          <w:rFonts w:ascii="Times New Roman" w:hAnsi="Times New Roman"/>
          <w:b/>
          <w:bCs/>
        </w:rPr>
      </w:pPr>
    </w:p>
    <w:p w:rsidR="00D70BFC" w:rsidRDefault="00D70BFC" w:rsidP="00F915F1">
      <w:pPr>
        <w:spacing w:before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D70BFC" w:rsidRPr="00B237C2" w:rsidRDefault="00D70BFC" w:rsidP="00F915F1">
      <w:pPr>
        <w:spacing w:before="0"/>
        <w:jc w:val="center"/>
        <w:rPr>
          <w:rFonts w:ascii="Times New Roman" w:hAnsi="Times New Roman"/>
        </w:rPr>
      </w:pPr>
    </w:p>
    <w:p w:rsidR="00D70BFC" w:rsidRPr="00DC7338" w:rsidRDefault="00D70BFC" w:rsidP="00F9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before="0"/>
        <w:jc w:val="center"/>
        <w:rPr>
          <w:rFonts w:ascii="Times New Roman" w:hAnsi="Times New Roman"/>
          <w:b/>
          <w:sz w:val="26"/>
          <w:szCs w:val="26"/>
        </w:rPr>
      </w:pPr>
      <w:r w:rsidRPr="00DC7338">
        <w:rPr>
          <w:rFonts w:ascii="Times New Roman" w:hAnsi="Times New Roman"/>
          <w:b/>
          <w:sz w:val="26"/>
          <w:szCs w:val="26"/>
        </w:rPr>
        <w:t xml:space="preserve">Gminny Ośrodek Pomocy Społecznej w Zgorzelcu </w:t>
      </w:r>
    </w:p>
    <w:p w:rsidR="00D70BFC" w:rsidRPr="00DC7338" w:rsidRDefault="00D70BFC" w:rsidP="00F9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before="0"/>
        <w:jc w:val="center"/>
        <w:rPr>
          <w:rFonts w:ascii="Times New Roman" w:hAnsi="Times New Roman"/>
          <w:b/>
          <w:sz w:val="26"/>
          <w:szCs w:val="26"/>
        </w:rPr>
      </w:pPr>
      <w:r w:rsidRPr="00DC7338">
        <w:rPr>
          <w:rFonts w:ascii="Times New Roman" w:hAnsi="Times New Roman"/>
          <w:b/>
          <w:sz w:val="26"/>
          <w:szCs w:val="26"/>
        </w:rPr>
        <w:t>Wrzesień 2013</w:t>
      </w:r>
    </w:p>
    <w:p w:rsidR="00D70BFC" w:rsidRPr="00D14246" w:rsidRDefault="00D70BFC" w:rsidP="00F915F1">
      <w:pPr>
        <w:spacing w:before="0" w:line="240" w:lineRule="auto"/>
        <w:jc w:val="center"/>
        <w:rPr>
          <w:rFonts w:ascii="Times New Roman" w:hAnsi="Times New Roman"/>
          <w:b/>
        </w:rPr>
      </w:pPr>
    </w:p>
    <w:p w:rsidR="00D70BFC" w:rsidRPr="00D14246" w:rsidRDefault="00D70BFC" w:rsidP="00F915F1">
      <w:pPr>
        <w:spacing w:before="0" w:line="240" w:lineRule="auto"/>
        <w:jc w:val="center"/>
        <w:rPr>
          <w:rFonts w:ascii="Times New Roman" w:hAnsi="Times New Roman"/>
          <w:b/>
        </w:rPr>
      </w:pPr>
    </w:p>
    <w:p w:rsidR="00D70BFC" w:rsidRDefault="00D70BFC" w:rsidP="00F915F1">
      <w:pPr>
        <w:spacing w:before="0" w:line="240" w:lineRule="auto"/>
        <w:jc w:val="center"/>
        <w:rPr>
          <w:rFonts w:ascii="Times New Roman" w:hAnsi="Times New Roman"/>
          <w:b/>
        </w:rPr>
      </w:pPr>
    </w:p>
    <w:p w:rsidR="00D70BFC" w:rsidRDefault="00D70BFC" w:rsidP="00F915F1">
      <w:pPr>
        <w:spacing w:before="0" w:line="240" w:lineRule="auto"/>
        <w:jc w:val="center"/>
        <w:rPr>
          <w:rFonts w:ascii="Times New Roman" w:hAnsi="Times New Roman"/>
          <w:b/>
        </w:rPr>
      </w:pPr>
    </w:p>
    <w:p w:rsidR="00D70BFC" w:rsidRPr="00D14246" w:rsidRDefault="00D70BFC" w:rsidP="00F915F1">
      <w:pPr>
        <w:spacing w:before="0" w:line="240" w:lineRule="auto"/>
        <w:jc w:val="center"/>
        <w:rPr>
          <w:rFonts w:ascii="Times New Roman" w:hAnsi="Times New Roman"/>
          <w:b/>
        </w:rPr>
      </w:pPr>
    </w:p>
    <w:p w:rsidR="00D70BFC" w:rsidRDefault="00D70BFC" w:rsidP="00F915F1">
      <w:pPr>
        <w:pStyle w:val="Spistreci3"/>
      </w:pPr>
    </w:p>
    <w:p w:rsidR="00D70BFC" w:rsidRPr="00D14246" w:rsidRDefault="00D70BFC" w:rsidP="00F915F1">
      <w:pPr>
        <w:pStyle w:val="Spistreci3"/>
      </w:pPr>
      <w:r w:rsidRPr="00D14246">
        <w:t>SPIS TREŚCI</w:t>
      </w:r>
    </w:p>
    <w:p w:rsidR="00D70BFC" w:rsidRPr="00D14246" w:rsidRDefault="00D70BFC" w:rsidP="00F915F1">
      <w:pPr>
        <w:pStyle w:val="Spistreci3"/>
        <w:rPr>
          <w:sz w:val="24"/>
          <w:szCs w:val="24"/>
        </w:rPr>
      </w:pPr>
    </w:p>
    <w:p w:rsidR="00D70BFC" w:rsidRPr="00D14246" w:rsidRDefault="00D70BFC" w:rsidP="00F915F1">
      <w:pPr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D70BFC" w:rsidRPr="00D14246" w:rsidRDefault="00D70BFC" w:rsidP="00F915F1">
      <w:pPr>
        <w:spacing w:before="0" w:line="240" w:lineRule="auto"/>
        <w:jc w:val="center"/>
        <w:rPr>
          <w:rFonts w:ascii="Times New Roman" w:hAnsi="Times New Roman"/>
          <w:b/>
          <w:bCs/>
        </w:rPr>
      </w:pPr>
    </w:p>
    <w:p w:rsidR="003A1961" w:rsidRDefault="00A777F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117229">
        <w:rPr>
          <w:bCs/>
        </w:rPr>
        <w:fldChar w:fldCharType="begin"/>
      </w:r>
      <w:r w:rsidR="00D70BFC" w:rsidRPr="00117229">
        <w:rPr>
          <w:bCs/>
        </w:rPr>
        <w:instrText xml:space="preserve"> TOC \o "1-3" \h \z \u </w:instrText>
      </w:r>
      <w:r w:rsidRPr="00117229">
        <w:rPr>
          <w:bCs/>
        </w:rPr>
        <w:fldChar w:fldCharType="separate"/>
      </w:r>
      <w:hyperlink w:anchor="_Toc367116814" w:history="1">
        <w:r w:rsidR="003A1961" w:rsidRPr="006B11C2">
          <w:rPr>
            <w:rStyle w:val="Hipercze"/>
          </w:rPr>
          <w:t>WPROWADZENIE</w:t>
        </w:r>
        <w:r w:rsidR="003A1961">
          <w:rPr>
            <w:webHidden/>
          </w:rPr>
          <w:tab/>
        </w:r>
        <w:r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196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A1961" w:rsidRDefault="0060734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67116815" w:history="1">
        <w:r w:rsidR="003A1961" w:rsidRPr="006B11C2">
          <w:rPr>
            <w:rStyle w:val="Hipercze"/>
          </w:rPr>
          <w:t>1. SKALA ZJAWISKA PRZEMOCY W RODZINIE W KRAJU</w:t>
        </w:r>
        <w:r w:rsidR="003A1961">
          <w:rPr>
            <w:webHidden/>
          </w:rPr>
          <w:tab/>
        </w:r>
        <w:r w:rsidR="00A777FF"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_Toc367116815 \h </w:instrText>
        </w:r>
        <w:r w:rsidR="00A777FF">
          <w:rPr>
            <w:webHidden/>
          </w:rPr>
        </w:r>
        <w:r w:rsidR="00A777FF">
          <w:rPr>
            <w:webHidden/>
          </w:rPr>
          <w:fldChar w:fldCharType="separate"/>
        </w:r>
        <w:r w:rsidR="003A1961">
          <w:rPr>
            <w:webHidden/>
          </w:rPr>
          <w:t>5</w:t>
        </w:r>
        <w:r w:rsidR="00A777FF">
          <w:rPr>
            <w:webHidden/>
          </w:rPr>
          <w:fldChar w:fldCharType="end"/>
        </w:r>
      </w:hyperlink>
    </w:p>
    <w:p w:rsidR="003A1961" w:rsidRDefault="0060734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67116816" w:history="1">
        <w:r w:rsidR="003A1961" w:rsidRPr="006B11C2">
          <w:rPr>
            <w:rStyle w:val="Hipercze"/>
          </w:rPr>
          <w:t>2. DIAGNOZA ZJAWISKA PRZEMOCY W RODZINIE W GMINIE</w:t>
        </w:r>
        <w:r w:rsidR="003A1961">
          <w:rPr>
            <w:webHidden/>
          </w:rPr>
          <w:tab/>
        </w:r>
        <w:r w:rsidR="00A777FF"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_Toc367116816 \h </w:instrText>
        </w:r>
        <w:r w:rsidR="00A777FF">
          <w:rPr>
            <w:webHidden/>
          </w:rPr>
        </w:r>
        <w:r w:rsidR="00A777FF">
          <w:rPr>
            <w:webHidden/>
          </w:rPr>
          <w:fldChar w:fldCharType="separate"/>
        </w:r>
        <w:r w:rsidR="003A1961">
          <w:rPr>
            <w:webHidden/>
          </w:rPr>
          <w:t>8</w:t>
        </w:r>
        <w:r w:rsidR="00A777FF">
          <w:rPr>
            <w:webHidden/>
          </w:rPr>
          <w:fldChar w:fldCharType="end"/>
        </w:r>
      </w:hyperlink>
    </w:p>
    <w:p w:rsidR="003A1961" w:rsidRDefault="0060734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67116817" w:history="1">
        <w:r w:rsidR="003A1961" w:rsidRPr="006B11C2">
          <w:rPr>
            <w:rStyle w:val="Hipercze"/>
          </w:rPr>
          <w:t>2.1. ZJAWISKO AGRESJI I PRZEMOCY W ŚRODOWISKU DZIECI  I MŁODZIEŻY SZKOLNEJ ORAZ W DOMU RODZINNYM</w:t>
        </w:r>
        <w:r w:rsidR="003A1961">
          <w:rPr>
            <w:webHidden/>
          </w:rPr>
          <w:tab/>
        </w:r>
        <w:r w:rsidR="00A777FF"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_Toc367116817 \h </w:instrText>
        </w:r>
        <w:r w:rsidR="00A777FF">
          <w:rPr>
            <w:webHidden/>
          </w:rPr>
        </w:r>
        <w:r w:rsidR="00A777FF">
          <w:rPr>
            <w:webHidden/>
          </w:rPr>
          <w:fldChar w:fldCharType="separate"/>
        </w:r>
        <w:r w:rsidR="003A1961">
          <w:rPr>
            <w:webHidden/>
          </w:rPr>
          <w:t>8</w:t>
        </w:r>
        <w:r w:rsidR="00A777FF">
          <w:rPr>
            <w:webHidden/>
          </w:rPr>
          <w:fldChar w:fldCharType="end"/>
        </w:r>
      </w:hyperlink>
    </w:p>
    <w:p w:rsidR="003A1961" w:rsidRDefault="0060734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67116818" w:history="1">
        <w:r w:rsidR="003A1961" w:rsidRPr="006B11C2">
          <w:rPr>
            <w:rStyle w:val="Hipercze"/>
          </w:rPr>
          <w:t>2.2. ZJAWISKO PRZEMOCY W RODZINIE W GMINIE W OCENIE ŚRODOWISKA LOKALNEGO</w:t>
        </w:r>
        <w:r w:rsidR="003A1961">
          <w:rPr>
            <w:webHidden/>
          </w:rPr>
          <w:tab/>
        </w:r>
        <w:r w:rsidR="00A777FF"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_Toc367116818 \h </w:instrText>
        </w:r>
        <w:r w:rsidR="00A777FF">
          <w:rPr>
            <w:webHidden/>
          </w:rPr>
        </w:r>
        <w:r w:rsidR="00A777FF">
          <w:rPr>
            <w:webHidden/>
          </w:rPr>
          <w:fldChar w:fldCharType="separate"/>
        </w:r>
        <w:r w:rsidR="003A1961">
          <w:rPr>
            <w:webHidden/>
          </w:rPr>
          <w:t>12</w:t>
        </w:r>
        <w:r w:rsidR="00A777FF">
          <w:rPr>
            <w:webHidden/>
          </w:rPr>
          <w:fldChar w:fldCharType="end"/>
        </w:r>
      </w:hyperlink>
    </w:p>
    <w:p w:rsidR="003A1961" w:rsidRDefault="0060734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67116819" w:history="1">
        <w:r w:rsidR="003A1961" w:rsidRPr="006B11C2">
          <w:rPr>
            <w:rStyle w:val="Hipercze"/>
          </w:rPr>
          <w:t>2.3. ZJAWISKO PRZEMOCY W RODZNIE Z PERSPEKTYWY INSTYTUCJI DZIAŁAJĄCYCH W GMINIE</w:t>
        </w:r>
        <w:r w:rsidR="003A1961">
          <w:rPr>
            <w:webHidden/>
          </w:rPr>
          <w:tab/>
        </w:r>
        <w:r w:rsidR="00A777FF"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_Toc367116819 \h </w:instrText>
        </w:r>
        <w:r w:rsidR="00A777FF">
          <w:rPr>
            <w:webHidden/>
          </w:rPr>
        </w:r>
        <w:r w:rsidR="00A777FF">
          <w:rPr>
            <w:webHidden/>
          </w:rPr>
          <w:fldChar w:fldCharType="separate"/>
        </w:r>
        <w:r w:rsidR="003A1961">
          <w:rPr>
            <w:webHidden/>
          </w:rPr>
          <w:t>18</w:t>
        </w:r>
        <w:r w:rsidR="00A777FF">
          <w:rPr>
            <w:webHidden/>
          </w:rPr>
          <w:fldChar w:fldCharType="end"/>
        </w:r>
      </w:hyperlink>
    </w:p>
    <w:p w:rsidR="003A1961" w:rsidRDefault="0060734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67116820" w:history="1">
        <w:r w:rsidR="003A1961" w:rsidRPr="006B11C2">
          <w:rPr>
            <w:rStyle w:val="Hipercze"/>
          </w:rPr>
          <w:t>2.4. ZASOBY UMOŻLIWIAJĄCE PRZECIWDZIAŁANIE PRZEMOCY  W RODZINIE W GMINIE</w:t>
        </w:r>
        <w:r w:rsidR="003A1961">
          <w:rPr>
            <w:webHidden/>
          </w:rPr>
          <w:tab/>
        </w:r>
        <w:r w:rsidR="00A777FF"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_Toc367116820 \h </w:instrText>
        </w:r>
        <w:r w:rsidR="00A777FF">
          <w:rPr>
            <w:webHidden/>
          </w:rPr>
        </w:r>
        <w:r w:rsidR="00A777FF">
          <w:rPr>
            <w:webHidden/>
          </w:rPr>
          <w:fldChar w:fldCharType="separate"/>
        </w:r>
        <w:r w:rsidR="003A1961">
          <w:rPr>
            <w:webHidden/>
          </w:rPr>
          <w:t>19</w:t>
        </w:r>
        <w:r w:rsidR="00A777FF">
          <w:rPr>
            <w:webHidden/>
          </w:rPr>
          <w:fldChar w:fldCharType="end"/>
        </w:r>
      </w:hyperlink>
    </w:p>
    <w:p w:rsidR="003A1961" w:rsidRDefault="0060734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67116821" w:history="1">
        <w:r w:rsidR="003A1961" w:rsidRPr="006B11C2">
          <w:rPr>
            <w:rStyle w:val="Hipercze"/>
          </w:rPr>
          <w:t>3. CELE PROGRAMU</w:t>
        </w:r>
        <w:r w:rsidR="003A1961">
          <w:rPr>
            <w:webHidden/>
          </w:rPr>
          <w:tab/>
        </w:r>
        <w:r w:rsidR="00A777FF"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_Toc367116821 \h </w:instrText>
        </w:r>
        <w:r w:rsidR="00A777FF">
          <w:rPr>
            <w:webHidden/>
          </w:rPr>
        </w:r>
        <w:r w:rsidR="00A777FF">
          <w:rPr>
            <w:webHidden/>
          </w:rPr>
          <w:fldChar w:fldCharType="separate"/>
        </w:r>
        <w:r w:rsidR="003A1961">
          <w:rPr>
            <w:webHidden/>
          </w:rPr>
          <w:t>20</w:t>
        </w:r>
        <w:r w:rsidR="00A777FF">
          <w:rPr>
            <w:webHidden/>
          </w:rPr>
          <w:fldChar w:fldCharType="end"/>
        </w:r>
      </w:hyperlink>
    </w:p>
    <w:p w:rsidR="003A1961" w:rsidRDefault="0060734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67116822" w:history="1">
        <w:r w:rsidR="003A1961" w:rsidRPr="006B11C2">
          <w:rPr>
            <w:rStyle w:val="Hipercze"/>
          </w:rPr>
          <w:t>4. MONITOROWANIE I  SPOSÓB REALIZACJI  PROGRAMU</w:t>
        </w:r>
        <w:r w:rsidR="003A1961">
          <w:rPr>
            <w:webHidden/>
          </w:rPr>
          <w:tab/>
        </w:r>
        <w:r w:rsidR="00A777FF"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_Toc367116822 \h </w:instrText>
        </w:r>
        <w:r w:rsidR="00A777FF">
          <w:rPr>
            <w:webHidden/>
          </w:rPr>
        </w:r>
        <w:r w:rsidR="00A777FF">
          <w:rPr>
            <w:webHidden/>
          </w:rPr>
          <w:fldChar w:fldCharType="separate"/>
        </w:r>
        <w:r w:rsidR="003A1961">
          <w:rPr>
            <w:webHidden/>
          </w:rPr>
          <w:t>23</w:t>
        </w:r>
        <w:r w:rsidR="00A777FF">
          <w:rPr>
            <w:webHidden/>
          </w:rPr>
          <w:fldChar w:fldCharType="end"/>
        </w:r>
      </w:hyperlink>
    </w:p>
    <w:p w:rsidR="003A1961" w:rsidRDefault="00607340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67116823" w:history="1">
        <w:r w:rsidR="003A1961" w:rsidRPr="006B11C2">
          <w:rPr>
            <w:rStyle w:val="Hipercze"/>
          </w:rPr>
          <w:t>SPIS TABEL I WYKRESÓW</w:t>
        </w:r>
        <w:r w:rsidR="003A1961">
          <w:rPr>
            <w:webHidden/>
          </w:rPr>
          <w:tab/>
        </w:r>
        <w:r w:rsidR="00A777FF">
          <w:rPr>
            <w:webHidden/>
          </w:rPr>
          <w:fldChar w:fldCharType="begin"/>
        </w:r>
        <w:r w:rsidR="003A1961">
          <w:rPr>
            <w:webHidden/>
          </w:rPr>
          <w:instrText xml:space="preserve"> PAGEREF _Toc367116823 \h </w:instrText>
        </w:r>
        <w:r w:rsidR="00A777FF">
          <w:rPr>
            <w:webHidden/>
          </w:rPr>
        </w:r>
        <w:r w:rsidR="00A777FF">
          <w:rPr>
            <w:webHidden/>
          </w:rPr>
          <w:fldChar w:fldCharType="separate"/>
        </w:r>
        <w:r w:rsidR="003A1961">
          <w:rPr>
            <w:webHidden/>
          </w:rPr>
          <w:t>24</w:t>
        </w:r>
        <w:r w:rsidR="00A777FF">
          <w:rPr>
            <w:webHidden/>
          </w:rPr>
          <w:fldChar w:fldCharType="end"/>
        </w:r>
      </w:hyperlink>
    </w:p>
    <w:p w:rsidR="00D70BFC" w:rsidRPr="00D14246" w:rsidRDefault="00A777FF" w:rsidP="00F915F1">
      <w:pPr>
        <w:spacing w:before="0"/>
        <w:ind w:left="540" w:hanging="540"/>
        <w:rPr>
          <w:rFonts w:ascii="Times New Roman" w:hAnsi="Times New Roman"/>
        </w:rPr>
      </w:pPr>
      <w:r w:rsidRPr="00117229">
        <w:rPr>
          <w:bCs/>
        </w:rPr>
        <w:fldChar w:fldCharType="end"/>
      </w:r>
    </w:p>
    <w:p w:rsidR="00D70BFC" w:rsidRPr="00D14246" w:rsidRDefault="00D70BFC" w:rsidP="00F915F1">
      <w:pPr>
        <w:pStyle w:val="Nagwek3"/>
        <w:keepNext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0BFC" w:rsidRPr="00D14246" w:rsidRDefault="00D70BFC" w:rsidP="00F915F1">
      <w:pPr>
        <w:pStyle w:val="Nagwek3"/>
        <w:keepNext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pStyle w:val="Nagwek2"/>
        <w:keepNext w:val="0"/>
        <w:spacing w:before="0"/>
        <w:ind w:left="567" w:hanging="567"/>
        <w:rPr>
          <w:rFonts w:ascii="Times New Roman" w:hAnsi="Times New Roman" w:cs="Times New Roman"/>
          <w:sz w:val="30"/>
          <w:szCs w:val="30"/>
        </w:rPr>
      </w:pPr>
      <w:bookmarkStart w:id="1" w:name="_Toc229795794"/>
      <w:bookmarkStart w:id="2" w:name="_Toc367116814"/>
      <w:r w:rsidRPr="00D14246">
        <w:rPr>
          <w:rFonts w:ascii="Times New Roman" w:hAnsi="Times New Roman" w:cs="Times New Roman"/>
          <w:sz w:val="30"/>
          <w:szCs w:val="30"/>
        </w:rPr>
        <w:lastRenderedPageBreak/>
        <w:t>WPROWADZENIE</w:t>
      </w:r>
      <w:bookmarkEnd w:id="1"/>
      <w:bookmarkEnd w:id="2"/>
    </w:p>
    <w:p w:rsidR="00D70BFC" w:rsidRPr="00D14246" w:rsidRDefault="00D70BFC" w:rsidP="00F915F1">
      <w:pPr>
        <w:spacing w:before="0"/>
        <w:rPr>
          <w:rFonts w:ascii="Times New Roman" w:hAnsi="Times New Roman"/>
          <w:sz w:val="20"/>
          <w:szCs w:val="20"/>
        </w:rPr>
      </w:pPr>
    </w:p>
    <w:p w:rsidR="00D70BFC" w:rsidRPr="00D14246" w:rsidRDefault="00D70BFC" w:rsidP="00F915F1">
      <w:pPr>
        <w:pStyle w:val="Tekstpodstawowy"/>
        <w:spacing w:before="0"/>
        <w:ind w:firstLine="709"/>
        <w:rPr>
          <w:rFonts w:ascii="Times New Roman" w:hAnsi="Times New Roman"/>
          <w:sz w:val="26"/>
          <w:szCs w:val="26"/>
        </w:rPr>
      </w:pPr>
      <w:r w:rsidRPr="00D14246">
        <w:rPr>
          <w:rFonts w:ascii="Times New Roman" w:hAnsi="Times New Roman"/>
          <w:sz w:val="26"/>
          <w:szCs w:val="26"/>
        </w:rPr>
        <w:t xml:space="preserve">Na zagadnienie przemocy domowej możemy spojrzeć z wielu perspektyw, bowiem przemocą domową zajmuje się szereg dyscyplin naukowych, takich jak: psychologia, pedagogika, prawo, socjologia, polityka społeczna itp. Dlatego też precyzyjne zdefiniowanie tego zjawiska nastręcza wielu problemów interpretacyjnych. </w:t>
      </w:r>
      <w:r w:rsidRPr="00D14246">
        <w:rPr>
          <w:rFonts w:ascii="Times New Roman" w:hAnsi="Times New Roman"/>
          <w:color w:val="000000"/>
          <w:sz w:val="26"/>
          <w:szCs w:val="26"/>
        </w:rPr>
        <w:t>Przemoc w rodzinie można oceniać w kategoriach prawnych, moralnych, psychologicznych i społecznych.</w:t>
      </w:r>
    </w:p>
    <w:p w:rsidR="00D70BFC" w:rsidRPr="00D14246" w:rsidRDefault="00D70BFC" w:rsidP="00F915F1">
      <w:pPr>
        <w:pStyle w:val="Tekstpodstawowy"/>
        <w:spacing w:before="0"/>
        <w:ind w:firstLine="709"/>
        <w:rPr>
          <w:rFonts w:ascii="Times New Roman" w:hAnsi="Times New Roman"/>
          <w:sz w:val="26"/>
          <w:szCs w:val="26"/>
        </w:rPr>
      </w:pPr>
      <w:r w:rsidRPr="00D14246">
        <w:rPr>
          <w:rFonts w:ascii="Times New Roman" w:hAnsi="Times New Roman"/>
          <w:sz w:val="26"/>
          <w:szCs w:val="26"/>
        </w:rPr>
        <w:t>Najprostszą i dostępną dla przeciętnego człowieka definicją przemocy jest definicja zawarta w Słowniku Języka Polskiego. Określa ona przemoc jako „fizyczną przewagę wykorzystywaną do czynów bezprawnych dokonywanych na kimś, lub narzuconą bezprawnie władzę, panowanie”. Na potrzeby niniejszego Programu, n</w:t>
      </w:r>
      <w:r w:rsidRPr="00D14246">
        <w:rPr>
          <w:rFonts w:ascii="Times New Roman" w:hAnsi="Times New Roman"/>
          <w:color w:val="000000"/>
          <w:spacing w:val="-4"/>
          <w:sz w:val="26"/>
          <w:szCs w:val="26"/>
        </w:rPr>
        <w:t xml:space="preserve">ajbardziej odpowiednią jest definicja przemocy zawarta w ustawie z dnia 29 lipca 2005 r. </w:t>
      </w:r>
      <w:r w:rsidRPr="00D14246"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o przeciwdziałaniu przemocy w rodzinie (Dz. U. Nr 180 poz. 1493). Artykuł 2 pkt. 2 tejże ustawy definiuje przemoc w rodzinie jako „jednorazowe albo powtarzające się, umyślnie działanie lub zaniechanie, naruszające prawa lub dobra osobiste członków rodziny, </w:t>
      </w:r>
      <w:r w:rsidRPr="00D14246"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w szczególności narażające te osoby na niebezpieczeństwo utraty życia, zdrowia, naruszające ich godność, nietykalność cielesną, wolność, w tym seksualną, powodujące szkody na ich zdrowiu fizycznym lub psychicznym, a także wywołujące cierpienia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br/>
      </w:r>
      <w:r w:rsidRPr="00D14246">
        <w:rPr>
          <w:rFonts w:ascii="Times New Roman" w:hAnsi="Times New Roman"/>
          <w:color w:val="000000"/>
          <w:spacing w:val="-4"/>
          <w:sz w:val="26"/>
          <w:szCs w:val="26"/>
        </w:rPr>
        <w:t>i krzywdy moralne u osób dotkniętych przemocą”.</w:t>
      </w:r>
    </w:p>
    <w:p w:rsidR="00D70BFC" w:rsidRPr="00D14246" w:rsidRDefault="00D70BFC" w:rsidP="00F915F1">
      <w:pPr>
        <w:shd w:val="clear" w:color="auto" w:fill="FFFFFF"/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D14246">
        <w:rPr>
          <w:rFonts w:ascii="Times New Roman" w:hAnsi="Times New Roman"/>
          <w:sz w:val="26"/>
          <w:szCs w:val="26"/>
        </w:rPr>
        <w:t xml:space="preserve">Wyróżniamy kilka rodzajów przemocy, które mają swoje charakterystyczne wyznaczniki, ale też wiele elementów wspólnych. Każda forma przemocy powoduje ból, cierpienie, zawsze narusza prawa i dobra osobiste ofiary i jest intencjonalna. Przemoc </w:t>
      </w:r>
      <w:r>
        <w:rPr>
          <w:rFonts w:ascii="Times New Roman" w:hAnsi="Times New Roman"/>
          <w:sz w:val="26"/>
          <w:szCs w:val="26"/>
        </w:rPr>
        <w:br/>
      </w:r>
      <w:r w:rsidRPr="00D14246">
        <w:rPr>
          <w:rFonts w:ascii="Times New Roman" w:hAnsi="Times New Roman"/>
          <w:sz w:val="26"/>
          <w:szCs w:val="26"/>
        </w:rPr>
        <w:t xml:space="preserve">w rodzinie ogranicza się do </w:t>
      </w:r>
      <w:r>
        <w:rPr>
          <w:rFonts w:ascii="Times New Roman" w:hAnsi="Times New Roman"/>
          <w:sz w:val="26"/>
          <w:szCs w:val="26"/>
        </w:rPr>
        <w:t xml:space="preserve">czterech </w:t>
      </w:r>
      <w:r w:rsidRPr="00D14246">
        <w:rPr>
          <w:rFonts w:ascii="Times New Roman" w:hAnsi="Times New Roman"/>
          <w:sz w:val="26"/>
          <w:szCs w:val="26"/>
        </w:rPr>
        <w:t>podstawowych rodzajów. Jest to przemoc fizyczna, przemo</w:t>
      </w:r>
      <w:r>
        <w:rPr>
          <w:rFonts w:ascii="Times New Roman" w:hAnsi="Times New Roman"/>
          <w:sz w:val="26"/>
          <w:szCs w:val="26"/>
        </w:rPr>
        <w:t>c psychiczna, przemoc seksualna i</w:t>
      </w:r>
      <w:r w:rsidRPr="00D14246">
        <w:rPr>
          <w:rFonts w:ascii="Times New Roman" w:hAnsi="Times New Roman"/>
          <w:sz w:val="26"/>
          <w:szCs w:val="26"/>
        </w:rPr>
        <w:t xml:space="preserve"> prz</w:t>
      </w:r>
      <w:r>
        <w:rPr>
          <w:rFonts w:ascii="Times New Roman" w:hAnsi="Times New Roman"/>
          <w:sz w:val="26"/>
          <w:szCs w:val="26"/>
        </w:rPr>
        <w:t>emoc ekonomiczna.</w:t>
      </w:r>
    </w:p>
    <w:p w:rsidR="00D70BFC" w:rsidRPr="00D14246" w:rsidRDefault="00D70BFC" w:rsidP="00F915F1">
      <w:pPr>
        <w:pStyle w:val="Tekstblokowy"/>
        <w:spacing w:line="360" w:lineRule="auto"/>
        <w:ind w:left="6" w:right="17" w:firstLine="709"/>
        <w:rPr>
          <w:sz w:val="26"/>
          <w:szCs w:val="26"/>
        </w:rPr>
      </w:pPr>
      <w:r w:rsidRPr="00D14246">
        <w:rPr>
          <w:sz w:val="26"/>
          <w:szCs w:val="26"/>
        </w:rPr>
        <w:t xml:space="preserve">Ofiarami przemocy w rodzinie są na ogół kobiety i dzieci. Rzadko mężczyźni, chociaż ostatnio w literaturze fachowej spotykamy się coraz częściej z odnotowaniem faktu stosowania przemocy także wobec mężczyzn. Kategorią ofiar przemocy, o której mówi się nieco rzadziej niż o dzieciach i kobietach, są osoby niepełnosprawne i </w:t>
      </w:r>
      <w:r w:rsidR="00487404">
        <w:rPr>
          <w:sz w:val="26"/>
          <w:szCs w:val="26"/>
        </w:rPr>
        <w:t xml:space="preserve"> osoby starsze. </w:t>
      </w: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4246">
        <w:rPr>
          <w:rFonts w:ascii="Times New Roman" w:hAnsi="Times New Roman"/>
          <w:color w:val="000000"/>
          <w:sz w:val="26"/>
          <w:szCs w:val="26"/>
        </w:rPr>
        <w:lastRenderedPageBreak/>
        <w:t xml:space="preserve">Ofiary przemocy to osoby słabe fizycznie, psychicznie, o niskim poczuciu własnej wartości, zależne w jakiś sposób od sprawcy. Zależność ta może mieć wymiar </w:t>
      </w:r>
      <w:r w:rsidRPr="00D14246">
        <w:rPr>
          <w:rFonts w:ascii="Times New Roman" w:hAnsi="Times New Roman"/>
          <w:color w:val="000000"/>
          <w:spacing w:val="-2"/>
          <w:sz w:val="26"/>
          <w:szCs w:val="26"/>
        </w:rPr>
        <w:t>psychiczny, fizyczny i ekonomiczny. Czasami ofiara staje się ofiarą z przyzwyczajenia.</w:t>
      </w:r>
      <w:r w:rsidRPr="00D14246">
        <w:rPr>
          <w:rFonts w:ascii="Times New Roman" w:hAnsi="Times New Roman"/>
          <w:color w:val="000000"/>
          <w:sz w:val="26"/>
          <w:szCs w:val="26"/>
        </w:rPr>
        <w:t xml:space="preserve"> Bywa, że kobieta uzyskuje niezależność ekonomiczną, ale poddawanie się atakom przemocy stało się jak gdyby jej codziennością. Przyzwyczaiła się i mimo braku zależności od sprawcy, nie znajduje w sobie siły i odwagi, by przeciwstawić się sytuacji, w której dochodzi do przemocy. </w:t>
      </w: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4246">
        <w:rPr>
          <w:rFonts w:ascii="Times New Roman" w:hAnsi="Times New Roman"/>
          <w:color w:val="000000"/>
          <w:sz w:val="26"/>
          <w:szCs w:val="26"/>
        </w:rPr>
        <w:t>Ofiara przemocy, jeśli przez lata była poniżana i wykorzystywana, potrzebuje dużo czasu, aby odbudować świadomość swojej wartości. Wielu ofiarom udaje się przeciwstawić sprawcy, niemniej jednak większość potrzebuje pomocy innych. Bez odpowiedniego wsparcia</w:t>
      </w:r>
      <w:r w:rsidR="00487404">
        <w:rPr>
          <w:rFonts w:ascii="Times New Roman" w:hAnsi="Times New Roman"/>
          <w:color w:val="000000"/>
          <w:sz w:val="26"/>
          <w:szCs w:val="26"/>
        </w:rPr>
        <w:t>,</w:t>
      </w:r>
      <w:r w:rsidRPr="00D14246">
        <w:rPr>
          <w:rFonts w:ascii="Times New Roman" w:hAnsi="Times New Roman"/>
          <w:color w:val="000000"/>
          <w:sz w:val="26"/>
          <w:szCs w:val="26"/>
        </w:rPr>
        <w:t xml:space="preserve"> ofiara </w:t>
      </w:r>
      <w:r w:rsidR="00487404" w:rsidRPr="00D14246">
        <w:rPr>
          <w:rFonts w:ascii="Times New Roman" w:hAnsi="Times New Roman"/>
          <w:color w:val="000000"/>
          <w:sz w:val="26"/>
          <w:szCs w:val="26"/>
        </w:rPr>
        <w:t>przemocy</w:t>
      </w:r>
      <w:r w:rsidR="004874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87404" w:rsidRPr="00D14246">
        <w:rPr>
          <w:rFonts w:ascii="Times New Roman" w:hAnsi="Times New Roman"/>
          <w:color w:val="000000"/>
          <w:sz w:val="26"/>
          <w:szCs w:val="26"/>
        </w:rPr>
        <w:t>z</w:t>
      </w:r>
      <w:r w:rsidR="00487404">
        <w:rPr>
          <w:rFonts w:ascii="Times New Roman" w:hAnsi="Times New Roman"/>
          <w:color w:val="000000"/>
          <w:sz w:val="26"/>
          <w:szCs w:val="26"/>
        </w:rPr>
        <w:t xml:space="preserve"> trudem </w:t>
      </w:r>
      <w:r w:rsidR="00487404" w:rsidRPr="00D14246">
        <w:rPr>
          <w:rFonts w:ascii="Times New Roman" w:hAnsi="Times New Roman"/>
          <w:color w:val="000000"/>
          <w:sz w:val="26"/>
          <w:szCs w:val="26"/>
        </w:rPr>
        <w:t>zdobędzie</w:t>
      </w:r>
      <w:r w:rsidRPr="00D14246">
        <w:rPr>
          <w:rFonts w:ascii="Times New Roman" w:hAnsi="Times New Roman"/>
          <w:color w:val="000000"/>
          <w:sz w:val="26"/>
          <w:szCs w:val="26"/>
        </w:rPr>
        <w:t xml:space="preserve"> się na odwagę, żeby przeciwstawić się stosowaniu wobec niej przemocy.</w:t>
      </w: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DC7338">
      <w:pPr>
        <w:shd w:val="clear" w:color="auto" w:fill="FFFFFF"/>
        <w:spacing w:before="0"/>
        <w:ind w:right="6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Nagwek2"/>
        <w:keepNext w:val="0"/>
        <w:spacing w:before="0"/>
        <w:ind w:left="567" w:hanging="567"/>
        <w:rPr>
          <w:rFonts w:ascii="Times New Roman" w:hAnsi="Times New Roman" w:cs="Times New Roman"/>
          <w:sz w:val="30"/>
          <w:szCs w:val="30"/>
        </w:rPr>
      </w:pPr>
      <w:bookmarkStart w:id="3" w:name="_Toc229795795"/>
      <w:bookmarkStart w:id="4" w:name="_Toc367116815"/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1</w:t>
      </w:r>
      <w:r w:rsidRPr="00D1424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D14246">
        <w:rPr>
          <w:rFonts w:ascii="Times New Roman" w:hAnsi="Times New Roman" w:cs="Times New Roman"/>
          <w:sz w:val="30"/>
          <w:szCs w:val="30"/>
        </w:rPr>
        <w:t>SKALA ZJAWISKA PRZEMOCY W RODZINIE W KRAJU</w:t>
      </w:r>
      <w:bookmarkEnd w:id="3"/>
      <w:bookmarkEnd w:id="4"/>
    </w:p>
    <w:p w:rsidR="00D70BFC" w:rsidRPr="00D14246" w:rsidRDefault="00D70BFC" w:rsidP="00F915F1">
      <w:pPr>
        <w:pStyle w:val="Tekstblokowy"/>
        <w:spacing w:line="360" w:lineRule="auto"/>
        <w:ind w:left="0" w:firstLine="0"/>
        <w:rPr>
          <w:color w:val="000000"/>
          <w:spacing w:val="-2"/>
          <w:w w:val="102"/>
          <w:sz w:val="20"/>
        </w:rPr>
      </w:pPr>
    </w:p>
    <w:p w:rsidR="00D70BFC" w:rsidRDefault="00D70BFC" w:rsidP="00F915F1">
      <w:pPr>
        <w:pStyle w:val="Tekstpodstawowy2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9DC">
        <w:rPr>
          <w:rFonts w:ascii="Times New Roman" w:hAnsi="Times New Roman"/>
          <w:sz w:val="26"/>
          <w:szCs w:val="26"/>
        </w:rPr>
        <w:t xml:space="preserve">Przestępstwa polegające na znęcaniu się nad </w:t>
      </w:r>
      <w:r>
        <w:rPr>
          <w:rFonts w:ascii="Times New Roman" w:hAnsi="Times New Roman"/>
          <w:sz w:val="26"/>
          <w:szCs w:val="26"/>
        </w:rPr>
        <w:t xml:space="preserve">osobą najbliższą (z art. 207 Kodeksu Karnego) </w:t>
      </w:r>
      <w:r w:rsidRPr="008969DC">
        <w:rPr>
          <w:rFonts w:ascii="Times New Roman" w:hAnsi="Times New Roman"/>
          <w:sz w:val="26"/>
          <w:szCs w:val="26"/>
        </w:rPr>
        <w:t>należą w Polsce</w:t>
      </w:r>
      <w:r>
        <w:rPr>
          <w:rFonts w:ascii="Times New Roman" w:hAnsi="Times New Roman"/>
          <w:sz w:val="26"/>
          <w:szCs w:val="26"/>
        </w:rPr>
        <w:t>,</w:t>
      </w:r>
      <w:r w:rsidRPr="008969DC">
        <w:rPr>
          <w:rFonts w:ascii="Times New Roman" w:hAnsi="Times New Roman"/>
          <w:sz w:val="26"/>
          <w:szCs w:val="26"/>
        </w:rPr>
        <w:t xml:space="preserve"> </w:t>
      </w:r>
      <w:r w:rsidRPr="002D2CBC">
        <w:rPr>
          <w:rFonts w:ascii="Times New Roman" w:hAnsi="Times New Roman"/>
          <w:bCs/>
          <w:sz w:val="26"/>
          <w:szCs w:val="26"/>
        </w:rPr>
        <w:t>obok kradzieży cudzej rzeczy, pr</w:t>
      </w:r>
      <w:r>
        <w:rPr>
          <w:rFonts w:ascii="Times New Roman" w:hAnsi="Times New Roman"/>
          <w:bCs/>
          <w:sz w:val="26"/>
          <w:szCs w:val="26"/>
        </w:rPr>
        <w:t xml:space="preserve">zestępstw drogowych, kradzieży </w:t>
      </w:r>
      <w:r w:rsidRPr="002D2CBC">
        <w:rPr>
          <w:rFonts w:ascii="Times New Roman" w:hAnsi="Times New Roman"/>
          <w:bCs/>
          <w:sz w:val="26"/>
          <w:szCs w:val="26"/>
        </w:rPr>
        <w:t xml:space="preserve">z włamaniem, rozbojów i wymuszeń rozbójniczych, przestępstw narkotykowych, fałszerstw i </w:t>
      </w:r>
      <w:r w:rsidRPr="0028259D">
        <w:rPr>
          <w:rFonts w:ascii="Times New Roman" w:hAnsi="Times New Roman"/>
          <w:bCs/>
          <w:sz w:val="26"/>
          <w:szCs w:val="26"/>
        </w:rPr>
        <w:t>oszustw kryminalnych i gospodarczych,</w:t>
      </w:r>
      <w:r w:rsidRPr="0028259D">
        <w:rPr>
          <w:rFonts w:ascii="Times New Roman" w:hAnsi="Times New Roman"/>
          <w:sz w:val="26"/>
          <w:szCs w:val="26"/>
        </w:rPr>
        <w:t xml:space="preserve"> do najczęściej popełnianych </w:t>
      </w:r>
      <w:r>
        <w:rPr>
          <w:rFonts w:ascii="Times New Roman" w:hAnsi="Times New Roman"/>
          <w:sz w:val="26"/>
          <w:szCs w:val="26"/>
        </w:rPr>
        <w:t>– w 2008</w:t>
      </w:r>
      <w:r w:rsidRPr="0028259D">
        <w:rPr>
          <w:rFonts w:ascii="Times New Roman" w:hAnsi="Times New Roman"/>
          <w:sz w:val="26"/>
          <w:szCs w:val="26"/>
        </w:rPr>
        <w:t xml:space="preserve"> roku odnotowano </w:t>
      </w:r>
      <w:r>
        <w:rPr>
          <w:rFonts w:ascii="Times New Roman" w:hAnsi="Times New Roman"/>
          <w:sz w:val="26"/>
          <w:szCs w:val="26"/>
        </w:rPr>
        <w:t>21.167</w:t>
      </w:r>
      <w:r w:rsidRPr="0028259D">
        <w:rPr>
          <w:rFonts w:ascii="Times New Roman" w:hAnsi="Times New Roman"/>
          <w:sz w:val="26"/>
          <w:szCs w:val="26"/>
        </w:rPr>
        <w:t xml:space="preserve"> takich przypadków. Statystyki policyjne stanowiące dalece niewystarczające, ale nadal podstawowe źródło informacji </w:t>
      </w:r>
      <w:r>
        <w:rPr>
          <w:rFonts w:ascii="Times New Roman" w:hAnsi="Times New Roman"/>
          <w:sz w:val="26"/>
          <w:szCs w:val="26"/>
        </w:rPr>
        <w:br/>
      </w:r>
      <w:r w:rsidRPr="0028259D">
        <w:rPr>
          <w:rFonts w:ascii="Times New Roman" w:hAnsi="Times New Roman"/>
          <w:sz w:val="26"/>
          <w:szCs w:val="26"/>
        </w:rPr>
        <w:t xml:space="preserve">o skali zjawiska ujawniają ponadto, że o ile w 1999 roku liczba ofiar przemocy domowej (według Niebieskiej Karty”) kształtowała się na poziomie 96.955 osób (w tym 55.214 kobiet i 37.475 dzieci i młodzieży do 18 roku życia), o tyle w 2008 roku liczba ta wynosiła 140.141 (w tym 81.985 kobiet i 47.098 dzieci i młodzieży do 18 roku życia). </w:t>
      </w:r>
    </w:p>
    <w:p w:rsidR="00D70BFC" w:rsidRDefault="00D70BFC" w:rsidP="00F915F1">
      <w:pPr>
        <w:pStyle w:val="Tekstpodstawowy2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59D">
        <w:rPr>
          <w:rFonts w:ascii="Times New Roman" w:hAnsi="Times New Roman"/>
          <w:sz w:val="26"/>
          <w:szCs w:val="26"/>
        </w:rPr>
        <w:t xml:space="preserve">Podobna tendencja wystąpiła w przypadku sprawców przemocy domowej. </w:t>
      </w:r>
      <w:r>
        <w:rPr>
          <w:rFonts w:ascii="Times New Roman" w:hAnsi="Times New Roman"/>
          <w:sz w:val="26"/>
          <w:szCs w:val="26"/>
        </w:rPr>
        <w:br/>
      </w:r>
      <w:r w:rsidRPr="0028259D">
        <w:rPr>
          <w:rFonts w:ascii="Times New Roman" w:hAnsi="Times New Roman"/>
          <w:sz w:val="26"/>
          <w:szCs w:val="26"/>
        </w:rPr>
        <w:t xml:space="preserve">W 1994 roku odnotowano 56.847 takich osób (w tym 54.669 mężczyzn), a w 2008 roku ich liczba wyniosła 86.568 (w tym 82.425 mężczyzn). </w:t>
      </w:r>
      <w:r>
        <w:rPr>
          <w:rFonts w:ascii="Times New Roman" w:hAnsi="Times New Roman"/>
          <w:sz w:val="26"/>
          <w:szCs w:val="26"/>
        </w:rPr>
        <w:t xml:space="preserve">Zdecydowana większość z nich </w:t>
      </w:r>
      <w:r>
        <w:rPr>
          <w:rFonts w:ascii="Times New Roman" w:hAnsi="Times New Roman"/>
          <w:sz w:val="26"/>
          <w:szCs w:val="26"/>
        </w:rPr>
        <w:br/>
        <w:t xml:space="preserve">w chwili popełnienia przestępstwa była pod wpływem alkoholu. W 1999 roku stwierdzono 48.459 takich osób, a w 2008 roku – 62.000. </w:t>
      </w:r>
    </w:p>
    <w:p w:rsidR="00D70BFC" w:rsidRPr="0028259D" w:rsidRDefault="00D70BFC" w:rsidP="00F915F1">
      <w:pPr>
        <w:pStyle w:val="Tekstpodstawowy2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259D">
        <w:rPr>
          <w:rFonts w:ascii="Times New Roman" w:hAnsi="Times New Roman"/>
          <w:sz w:val="26"/>
          <w:szCs w:val="26"/>
        </w:rPr>
        <w:t xml:space="preserve">Na przestrzeni lat 1999-2008 wzrosła również liczba przeprowadzanych interwencji domowych </w:t>
      </w:r>
      <w:r>
        <w:rPr>
          <w:rFonts w:ascii="Times New Roman" w:hAnsi="Times New Roman"/>
          <w:sz w:val="26"/>
          <w:szCs w:val="26"/>
        </w:rPr>
        <w:t xml:space="preserve">dotyczących przemocy w rodzinie </w:t>
      </w:r>
      <w:r w:rsidRPr="0028259D">
        <w:rPr>
          <w:rFonts w:ascii="Times New Roman" w:hAnsi="Times New Roman"/>
          <w:sz w:val="26"/>
          <w:szCs w:val="26"/>
        </w:rPr>
        <w:t xml:space="preserve">– w </w:t>
      </w:r>
      <w:r>
        <w:rPr>
          <w:rFonts w:ascii="Times New Roman" w:hAnsi="Times New Roman"/>
          <w:sz w:val="26"/>
          <w:szCs w:val="26"/>
        </w:rPr>
        <w:t>1999 roku przeprowadzono 72.031 takich interwencji, a w 2008 – 86.455.</w:t>
      </w:r>
    </w:p>
    <w:p w:rsidR="00D70BFC" w:rsidRPr="00D14246" w:rsidRDefault="00D70BFC" w:rsidP="00F915F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Fakt, iż </w:t>
      </w:r>
      <w:r w:rsidRPr="00D14246">
        <w:rPr>
          <w:rFonts w:ascii="Times New Roman" w:hAnsi="Times New Roman"/>
          <w:sz w:val="26"/>
          <w:szCs w:val="26"/>
        </w:rPr>
        <w:t xml:space="preserve">najczęściej do przemocy w rodzinie dochodzi pod wpływem alkoholu </w:t>
      </w:r>
      <w:r>
        <w:rPr>
          <w:rFonts w:ascii="Times New Roman" w:hAnsi="Times New Roman"/>
          <w:sz w:val="26"/>
          <w:szCs w:val="26"/>
        </w:rPr>
        <w:t>potwierdza Państwowa Agencja</w:t>
      </w:r>
      <w:r w:rsidRPr="00D14246">
        <w:rPr>
          <w:rFonts w:ascii="Times New Roman" w:hAnsi="Times New Roman"/>
          <w:sz w:val="26"/>
          <w:szCs w:val="26"/>
        </w:rPr>
        <w:t xml:space="preserve"> Rozwi</w:t>
      </w:r>
      <w:r>
        <w:rPr>
          <w:rFonts w:ascii="Times New Roman" w:hAnsi="Times New Roman"/>
          <w:sz w:val="26"/>
          <w:szCs w:val="26"/>
        </w:rPr>
        <w:t>ązywania Problemów Alkoholowych</w:t>
      </w:r>
      <w:r w:rsidRPr="00D14246">
        <w:rPr>
          <w:rFonts w:ascii="Times New Roman" w:hAnsi="Times New Roman"/>
          <w:sz w:val="26"/>
          <w:szCs w:val="26"/>
        </w:rPr>
        <w:t xml:space="preserve">. Jak piszą </w:t>
      </w:r>
      <w:r>
        <w:rPr>
          <w:rFonts w:ascii="Times New Roman" w:hAnsi="Times New Roman"/>
          <w:sz w:val="26"/>
          <w:szCs w:val="26"/>
        </w:rPr>
        <w:t xml:space="preserve">jej </w:t>
      </w:r>
      <w:r w:rsidRPr="00D14246">
        <w:rPr>
          <w:rFonts w:ascii="Times New Roman" w:hAnsi="Times New Roman"/>
          <w:sz w:val="26"/>
          <w:szCs w:val="26"/>
        </w:rPr>
        <w:t>przedstawiciele, w ostatnich latach znacznie wzrosła liczba osób zagrożonych uzależnieniem od alkoholu. Szacowany wzrost liczby osób zagrożonych uzależnieniem od alkoholu – na podstawie testu przesiewowego CAGE, który pojawił się w badaniach zarówno w 2002, jak i w 2005 roku – wynosi ok. 36%. W badaniach z 2005 r. 6,7% konsumentów alkoholu – pytanych o ostatnie 12 miesięcy życia – miało pozytywny wynik testu (co najmniej dwie pozytywne odpowiedzi). Odnosząc ten wynik do całej populacji konsumentów (jak pokazują badania</w:t>
      </w:r>
      <w:r>
        <w:rPr>
          <w:rFonts w:ascii="Times New Roman" w:hAnsi="Times New Roman"/>
          <w:sz w:val="26"/>
          <w:szCs w:val="26"/>
        </w:rPr>
        <w:t>,</w:t>
      </w:r>
      <w:r w:rsidRPr="00D14246">
        <w:rPr>
          <w:rFonts w:ascii="Times New Roman" w:hAnsi="Times New Roman"/>
          <w:sz w:val="26"/>
          <w:szCs w:val="26"/>
        </w:rPr>
        <w:t xml:space="preserve"> jest to ok. 25 mln osób), można szacować, iż liczba osób zagrożonych uzależnieniem od alkoholu wynosi obecnie </w:t>
      </w:r>
      <w:r w:rsidRPr="00D14246">
        <w:rPr>
          <w:rFonts w:ascii="Times New Roman" w:hAnsi="Times New Roman"/>
          <w:sz w:val="26"/>
          <w:szCs w:val="26"/>
        </w:rPr>
        <w:br/>
        <w:t xml:space="preserve">w Polsce ok. 1,5-1,6 mln. To prawie dwukrotnie więcej niż wynosiły szacunki sprzed </w:t>
      </w:r>
      <w:r w:rsidRPr="00D14246">
        <w:rPr>
          <w:rFonts w:ascii="Times New Roman" w:hAnsi="Times New Roman"/>
          <w:sz w:val="26"/>
          <w:szCs w:val="26"/>
        </w:rPr>
        <w:lastRenderedPageBreak/>
        <w:t>ostatnich 4-5 lat. Należy podkreślić, iż jednym z najczęstszych zagrożeń życia rodzinnego związanym z nietrzeźwością jest przemoc w rodzinie.</w:t>
      </w:r>
    </w:p>
    <w:p w:rsidR="00D70BFC" w:rsidRDefault="00D70BFC" w:rsidP="00F915F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D14246">
        <w:rPr>
          <w:rFonts w:ascii="Times New Roman" w:hAnsi="Times New Roman"/>
          <w:sz w:val="26"/>
          <w:szCs w:val="26"/>
        </w:rPr>
        <w:t xml:space="preserve">Według </w:t>
      </w:r>
      <w:r>
        <w:rPr>
          <w:rFonts w:ascii="Times New Roman" w:hAnsi="Times New Roman"/>
          <w:sz w:val="26"/>
          <w:szCs w:val="26"/>
        </w:rPr>
        <w:t>badań CBOS z 2002 roku</w:t>
      </w:r>
      <w:r w:rsidRPr="00D14246">
        <w:rPr>
          <w:rFonts w:ascii="Times New Roman" w:hAnsi="Times New Roman"/>
          <w:sz w:val="26"/>
          <w:szCs w:val="26"/>
        </w:rPr>
        <w:t xml:space="preserve"> w niemal co piątej polskiej rodzinie </w:t>
      </w:r>
      <w:r w:rsidRPr="00D14246">
        <w:rPr>
          <w:rFonts w:ascii="Times New Roman" w:hAnsi="Times New Roman"/>
          <w:bCs/>
          <w:sz w:val="26"/>
          <w:szCs w:val="26"/>
        </w:rPr>
        <w:t xml:space="preserve">(18%) dochodzi do konfliktów z powodu nadużywania alkoholu. </w:t>
      </w:r>
      <w:r w:rsidRPr="00D14246">
        <w:rPr>
          <w:rFonts w:ascii="Times New Roman" w:hAnsi="Times New Roman"/>
          <w:sz w:val="26"/>
          <w:szCs w:val="26"/>
        </w:rPr>
        <w:t xml:space="preserve">Z kolei badania z lutego 2005 r. pokazują, że 8% badanych akcentowało, iż przyczyną konfliktów i nieporozumień </w:t>
      </w:r>
      <w:r>
        <w:rPr>
          <w:rFonts w:ascii="Times New Roman" w:hAnsi="Times New Roman"/>
          <w:sz w:val="26"/>
          <w:szCs w:val="26"/>
        </w:rPr>
        <w:br/>
      </w:r>
      <w:r w:rsidRPr="00D14246">
        <w:rPr>
          <w:rFonts w:ascii="Times New Roman" w:hAnsi="Times New Roman"/>
          <w:sz w:val="26"/>
          <w:szCs w:val="26"/>
        </w:rPr>
        <w:t>w rodzinie jest nadużywanie alkoholu przez domowników. Zwykle respondenci mówili</w:t>
      </w:r>
      <w:r w:rsidRPr="00D14246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D14246">
        <w:rPr>
          <w:rFonts w:ascii="Times New Roman" w:hAnsi="Times New Roman"/>
          <w:sz w:val="26"/>
          <w:szCs w:val="26"/>
        </w:rPr>
        <w:t xml:space="preserve">o nadużywaniu alkoholu i </w:t>
      </w:r>
      <w:r w:rsidRPr="00B8731C">
        <w:rPr>
          <w:rFonts w:ascii="Times New Roman" w:hAnsi="Times New Roman"/>
          <w:sz w:val="26"/>
          <w:szCs w:val="26"/>
        </w:rPr>
        <w:t xml:space="preserve">alkoholizmie innych domowników, rzadko o swoim. </w:t>
      </w:r>
    </w:p>
    <w:p w:rsidR="00D70BFC" w:rsidRPr="00E3489B" w:rsidRDefault="00D70BFC" w:rsidP="00F915F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Szerszy obraz zjawiska przemocy domowej w kraju wyłania się z badań przeprowadzonych </w:t>
      </w:r>
      <w:r w:rsidRPr="00B8731C">
        <w:rPr>
          <w:rFonts w:ascii="Times New Roman" w:hAnsi="Times New Roman"/>
          <w:sz w:val="26"/>
          <w:szCs w:val="26"/>
        </w:rPr>
        <w:t xml:space="preserve">w październiku 2007 roku przez TNS OBOP na zlecenie </w:t>
      </w:r>
      <w:r w:rsidRPr="00B8731C">
        <w:rPr>
          <w:rFonts w:ascii="Times New Roman" w:hAnsi="Times New Roman"/>
          <w:bCs/>
          <w:iCs/>
          <w:sz w:val="26"/>
          <w:szCs w:val="26"/>
        </w:rPr>
        <w:t>Ministerstwa Pracy i Polityki Społecznej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B8731C">
        <w:rPr>
          <w:rFonts w:ascii="Times New Roman" w:hAnsi="Times New Roman"/>
          <w:bCs/>
          <w:iCs/>
          <w:sz w:val="26"/>
          <w:szCs w:val="26"/>
        </w:rPr>
        <w:t>pn. „</w:t>
      </w:r>
      <w:r w:rsidRPr="00B8731C">
        <w:rPr>
          <w:rFonts w:ascii="Times New Roman" w:hAnsi="Times New Roman"/>
          <w:bCs/>
          <w:sz w:val="26"/>
          <w:szCs w:val="26"/>
        </w:rPr>
        <w:t xml:space="preserve">Polacy wobec zjawiska przemocy </w:t>
      </w:r>
      <w:r>
        <w:rPr>
          <w:rFonts w:ascii="Times New Roman" w:hAnsi="Times New Roman"/>
          <w:bCs/>
          <w:sz w:val="26"/>
          <w:szCs w:val="26"/>
        </w:rPr>
        <w:br/>
      </w:r>
      <w:r w:rsidRPr="00B8731C">
        <w:rPr>
          <w:rFonts w:ascii="Times New Roman" w:hAnsi="Times New Roman"/>
          <w:bCs/>
          <w:sz w:val="26"/>
          <w:szCs w:val="26"/>
        </w:rPr>
        <w:t xml:space="preserve">w rodzinie oraz opinie ofiar, sprawców i </w:t>
      </w:r>
      <w:r w:rsidRPr="00E3489B">
        <w:rPr>
          <w:rFonts w:ascii="Times New Roman" w:hAnsi="Times New Roman"/>
          <w:sz w:val="26"/>
          <w:szCs w:val="26"/>
        </w:rPr>
        <w:t>ś</w:t>
      </w:r>
      <w:r w:rsidRPr="00E3489B">
        <w:rPr>
          <w:rFonts w:ascii="Times New Roman" w:hAnsi="Times New Roman"/>
          <w:bCs/>
          <w:sz w:val="26"/>
          <w:szCs w:val="26"/>
        </w:rPr>
        <w:t>wiadków o wyst</w:t>
      </w:r>
      <w:r w:rsidRPr="00E3489B">
        <w:rPr>
          <w:rFonts w:ascii="Times New Roman" w:hAnsi="Times New Roman"/>
          <w:sz w:val="26"/>
          <w:szCs w:val="26"/>
        </w:rPr>
        <w:t>ę</w:t>
      </w:r>
      <w:r w:rsidRPr="00E3489B">
        <w:rPr>
          <w:rFonts w:ascii="Times New Roman" w:hAnsi="Times New Roman"/>
          <w:bCs/>
          <w:sz w:val="26"/>
          <w:szCs w:val="26"/>
        </w:rPr>
        <w:t>powaniu i okoliczno</w:t>
      </w:r>
      <w:r w:rsidRPr="00E3489B">
        <w:rPr>
          <w:rFonts w:ascii="Times New Roman" w:hAnsi="Times New Roman"/>
          <w:sz w:val="26"/>
          <w:szCs w:val="26"/>
        </w:rPr>
        <w:t>ś</w:t>
      </w:r>
      <w:r w:rsidRPr="00E3489B">
        <w:rPr>
          <w:rFonts w:ascii="Times New Roman" w:hAnsi="Times New Roman"/>
          <w:bCs/>
          <w:sz w:val="26"/>
          <w:szCs w:val="26"/>
        </w:rPr>
        <w:t>ciach wyst</w:t>
      </w:r>
      <w:r w:rsidRPr="00E3489B">
        <w:rPr>
          <w:rFonts w:ascii="Times New Roman" w:hAnsi="Times New Roman"/>
          <w:sz w:val="26"/>
          <w:szCs w:val="26"/>
        </w:rPr>
        <w:t>ę</w:t>
      </w:r>
      <w:r w:rsidRPr="00E3489B">
        <w:rPr>
          <w:rFonts w:ascii="Times New Roman" w:hAnsi="Times New Roman"/>
          <w:bCs/>
          <w:sz w:val="26"/>
          <w:szCs w:val="26"/>
        </w:rPr>
        <w:t xml:space="preserve">powania przemocy w rodzinie”. </w:t>
      </w:r>
      <w:r>
        <w:rPr>
          <w:rFonts w:ascii="Times New Roman" w:hAnsi="Times New Roman"/>
          <w:bCs/>
          <w:sz w:val="26"/>
          <w:szCs w:val="26"/>
        </w:rPr>
        <w:t>Wynika z nich</w:t>
      </w:r>
      <w:r w:rsidRPr="00E3489B">
        <w:rPr>
          <w:rFonts w:ascii="Times New Roman" w:hAnsi="Times New Roman"/>
          <w:bCs/>
          <w:sz w:val="26"/>
          <w:szCs w:val="26"/>
        </w:rPr>
        <w:t xml:space="preserve"> m.in., że </w:t>
      </w:r>
    </w:p>
    <w:p w:rsidR="00D70BFC" w:rsidRPr="00E3489B" w:rsidRDefault="00D70BFC" w:rsidP="00F915F1">
      <w:pPr>
        <w:pStyle w:val="Akapitzlist1"/>
        <w:numPr>
          <w:ilvl w:val="0"/>
          <w:numId w:val="2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3489B">
        <w:rPr>
          <w:rFonts w:ascii="Times New Roman" w:hAnsi="Times New Roman"/>
          <w:sz w:val="26"/>
          <w:szCs w:val="26"/>
        </w:rPr>
        <w:t>przemoc w rodzinie jest zjawiskiem dostrzeganym w polskim społeczeństwie; dotyczy ono średnio około połowy rodzin,</w:t>
      </w:r>
    </w:p>
    <w:p w:rsidR="00D70BFC" w:rsidRPr="00E3489B" w:rsidRDefault="00D70BFC" w:rsidP="00F915F1">
      <w:pPr>
        <w:pStyle w:val="Akapitzlist1"/>
        <w:numPr>
          <w:ilvl w:val="0"/>
          <w:numId w:val="2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3489B">
        <w:rPr>
          <w:rFonts w:ascii="Times New Roman" w:hAnsi="Times New Roman"/>
          <w:sz w:val="26"/>
          <w:szCs w:val="26"/>
        </w:rPr>
        <w:t>znaczna część społeczeństwa uważa za normalne podczas kłótni w rodzinie obrażanie i wyzwiska (24%) oraz szarpanie i popychanie (18%),</w:t>
      </w:r>
    </w:p>
    <w:p w:rsidR="00D70BFC" w:rsidRPr="00E3489B" w:rsidRDefault="00D70BFC" w:rsidP="00F915F1">
      <w:pPr>
        <w:pStyle w:val="Akapitzlist1"/>
        <w:numPr>
          <w:ilvl w:val="0"/>
          <w:numId w:val="23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3489B">
        <w:rPr>
          <w:rFonts w:ascii="Times New Roman" w:hAnsi="Times New Roman"/>
          <w:sz w:val="26"/>
          <w:szCs w:val="26"/>
        </w:rPr>
        <w:t>znaczny odsetek, bo prawie dwie trzecie Polaków (64%)</w:t>
      </w:r>
      <w:r>
        <w:rPr>
          <w:rFonts w:ascii="Times New Roman" w:hAnsi="Times New Roman"/>
          <w:sz w:val="26"/>
          <w:szCs w:val="26"/>
        </w:rPr>
        <w:t>,</w:t>
      </w:r>
      <w:r w:rsidRPr="00E3489B">
        <w:rPr>
          <w:rFonts w:ascii="Times New Roman" w:hAnsi="Times New Roman"/>
          <w:sz w:val="26"/>
          <w:szCs w:val="26"/>
        </w:rPr>
        <w:t xml:space="preserve"> zna w swoim otoczeniu (sąsiedztwie) rodziny dotknięte problemem przemocy,</w:t>
      </w:r>
    </w:p>
    <w:p w:rsidR="00D70BFC" w:rsidRPr="00E3489B" w:rsidRDefault="00D70BFC" w:rsidP="00F915F1">
      <w:pPr>
        <w:pStyle w:val="Akapitzlist1"/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E3489B">
        <w:rPr>
          <w:rFonts w:ascii="Times New Roman" w:hAnsi="Times New Roman"/>
          <w:sz w:val="26"/>
          <w:szCs w:val="26"/>
        </w:rPr>
        <w:t xml:space="preserve">najczęściej dostrzeganymi formami przemocy są przemoc psychiczna (52%) </w:t>
      </w:r>
      <w:r>
        <w:rPr>
          <w:rFonts w:ascii="Times New Roman" w:hAnsi="Times New Roman"/>
          <w:sz w:val="26"/>
          <w:szCs w:val="26"/>
        </w:rPr>
        <w:br/>
      </w:r>
      <w:r w:rsidRPr="00E3489B">
        <w:rPr>
          <w:rFonts w:ascii="Times New Roman" w:hAnsi="Times New Roman"/>
          <w:sz w:val="26"/>
          <w:szCs w:val="26"/>
        </w:rPr>
        <w:t xml:space="preserve">i fizyczna (44%), w mniejszym stopniu ekonomiczna (26%), a szczególnie seksualna (9%), </w:t>
      </w:r>
    </w:p>
    <w:p w:rsidR="00D70BFC" w:rsidRPr="00E3489B" w:rsidRDefault="00D70BFC" w:rsidP="00F915F1">
      <w:pPr>
        <w:pStyle w:val="Akapitzlist1"/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E3489B">
        <w:rPr>
          <w:rFonts w:ascii="Times New Roman" w:hAnsi="Times New Roman"/>
          <w:sz w:val="26"/>
          <w:szCs w:val="26"/>
        </w:rPr>
        <w:t>kiedykolwiek jakiejkolwiek formy przemocy od członka rodziny doświadczył więcej niż co trzeci Polak (36%); większość z nich było ofiarami przemocy co najwyżej kilkukrotnie i wcześniej niż przed 12 miesiącami,</w:t>
      </w:r>
    </w:p>
    <w:p w:rsidR="00D70BFC" w:rsidRPr="00E3489B" w:rsidRDefault="00D70BFC" w:rsidP="00F915F1">
      <w:pPr>
        <w:pStyle w:val="Akapitzlist1"/>
        <w:numPr>
          <w:ilvl w:val="0"/>
          <w:numId w:val="23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E3489B">
        <w:rPr>
          <w:rFonts w:ascii="Times New Roman" w:hAnsi="Times New Roman"/>
          <w:sz w:val="26"/>
          <w:szCs w:val="26"/>
        </w:rPr>
        <w:t>przemoc wobec dzieci jest zjawiskiem występującym stosunkowo często (14% respondentów żyje w gospodarstwie, w którym ofiarą przemocy było dziecko),</w:t>
      </w:r>
    </w:p>
    <w:p w:rsidR="00D70BFC" w:rsidRPr="0028251E" w:rsidRDefault="00D70BFC" w:rsidP="00F915F1">
      <w:pPr>
        <w:pStyle w:val="Akapitzlist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E3489B">
        <w:rPr>
          <w:rFonts w:ascii="Times New Roman" w:hAnsi="Times New Roman"/>
          <w:sz w:val="26"/>
          <w:szCs w:val="26"/>
        </w:rPr>
        <w:t xml:space="preserve">spożywanie alkoholu ma duży wpływ na występowanie przemocy w rodzinach; 46% ofiar – niezależnie od rodzaju przemocy – stwierdziło, że przynajmniej raz sprawca był w </w:t>
      </w:r>
      <w:r w:rsidRPr="0028251E">
        <w:rPr>
          <w:rFonts w:ascii="Times New Roman" w:hAnsi="Times New Roman"/>
          <w:sz w:val="26"/>
          <w:szCs w:val="26"/>
        </w:rPr>
        <w:t>momencie zdarzenia pod wypływem alkoholu.</w:t>
      </w:r>
    </w:p>
    <w:p w:rsidR="00D70BFC" w:rsidRPr="0028251E" w:rsidRDefault="00D70BFC" w:rsidP="00F915F1">
      <w:pPr>
        <w:spacing w:before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8251E">
        <w:rPr>
          <w:rFonts w:ascii="Times New Roman" w:hAnsi="Times New Roman"/>
          <w:bCs/>
          <w:sz w:val="26"/>
          <w:szCs w:val="26"/>
        </w:rPr>
        <w:t xml:space="preserve">Przytaczając powyższe dane należy pamiętać, że przemoc w rodzinie wiąże się </w:t>
      </w:r>
      <w:r>
        <w:rPr>
          <w:rFonts w:ascii="Times New Roman" w:hAnsi="Times New Roman"/>
          <w:bCs/>
          <w:sz w:val="26"/>
          <w:szCs w:val="26"/>
        </w:rPr>
        <w:br/>
      </w:r>
      <w:r w:rsidRPr="0028251E">
        <w:rPr>
          <w:rFonts w:ascii="Times New Roman" w:hAnsi="Times New Roman"/>
          <w:bCs/>
          <w:sz w:val="26"/>
          <w:szCs w:val="26"/>
        </w:rPr>
        <w:t xml:space="preserve">z lękiem ofiar i świadków przed ujawnianiem takich przypadków, w związku z czym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przedstawione </w:t>
      </w:r>
      <w:r w:rsidRPr="0028251E">
        <w:rPr>
          <w:rFonts w:ascii="Times New Roman" w:hAnsi="Times New Roman"/>
          <w:bCs/>
          <w:sz w:val="26"/>
          <w:szCs w:val="26"/>
        </w:rPr>
        <w:t>informacje mogą nie w pełni odzwierciedlać rzeczywistą skalę tego zjawiska.</w:t>
      </w:r>
    </w:p>
    <w:p w:rsidR="00D70BFC" w:rsidRPr="00487404" w:rsidRDefault="00D70BFC" w:rsidP="00F915F1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404">
        <w:rPr>
          <w:rFonts w:ascii="Times New Roman" w:hAnsi="Times New Roman"/>
          <w:color w:val="000000"/>
          <w:spacing w:val="-4"/>
          <w:sz w:val="26"/>
          <w:szCs w:val="26"/>
        </w:rPr>
        <w:t xml:space="preserve">Zgodnie z zapisami ustawy z dnia 29 lipca 2005 r. o przeciwdziałaniu przemocy </w:t>
      </w:r>
      <w:r w:rsidRPr="00487404">
        <w:rPr>
          <w:rFonts w:ascii="Times New Roman" w:hAnsi="Times New Roman"/>
          <w:color w:val="000000"/>
          <w:spacing w:val="-4"/>
          <w:sz w:val="26"/>
          <w:szCs w:val="26"/>
        </w:rPr>
        <w:br/>
        <w:t xml:space="preserve">w rodzinie (Dz. U. Nr 180 poz. 1493), </w:t>
      </w:r>
      <w:r w:rsidR="00487404" w:rsidRPr="00487404">
        <w:rPr>
          <w:rFonts w:ascii="Times New Roman" w:hAnsi="Times New Roman"/>
          <w:sz w:val="26"/>
          <w:szCs w:val="26"/>
        </w:rPr>
        <w:t>oraz ustawy z dnia 9 czerwca 2011 o wspieraniu rodziny i pieczy zastępczej (art. 15 ust 1pkt 19 Dz.</w:t>
      </w:r>
      <w:r w:rsidR="00487404">
        <w:rPr>
          <w:rFonts w:ascii="Times New Roman" w:hAnsi="Times New Roman"/>
          <w:sz w:val="26"/>
          <w:szCs w:val="26"/>
        </w:rPr>
        <w:t xml:space="preserve"> </w:t>
      </w:r>
      <w:r w:rsidR="00487404" w:rsidRPr="00487404">
        <w:rPr>
          <w:rFonts w:ascii="Times New Roman" w:hAnsi="Times New Roman"/>
          <w:sz w:val="26"/>
          <w:szCs w:val="26"/>
        </w:rPr>
        <w:t xml:space="preserve">U. z 2013r. poz. 135 z późn. zm.) </w:t>
      </w:r>
      <w:r w:rsidRPr="00487404">
        <w:rPr>
          <w:rFonts w:ascii="Times New Roman" w:hAnsi="Times New Roman"/>
          <w:color w:val="000000"/>
          <w:sz w:val="26"/>
          <w:szCs w:val="26"/>
        </w:rPr>
        <w:t>do zadań własny</w:t>
      </w:r>
      <w:r w:rsidR="00487404">
        <w:rPr>
          <w:rFonts w:ascii="Times New Roman" w:hAnsi="Times New Roman"/>
          <w:color w:val="000000"/>
          <w:sz w:val="26"/>
          <w:szCs w:val="26"/>
        </w:rPr>
        <w:t xml:space="preserve">ch gminy w tym zakresie należy </w:t>
      </w:r>
      <w:r w:rsidRPr="00487404">
        <w:rPr>
          <w:rFonts w:ascii="Times New Roman" w:hAnsi="Times New Roman"/>
          <w:color w:val="000000"/>
          <w:sz w:val="26"/>
          <w:szCs w:val="26"/>
        </w:rPr>
        <w:t>w szczególności:</w:t>
      </w:r>
    </w:p>
    <w:p w:rsidR="00D70BFC" w:rsidRPr="00D14246" w:rsidRDefault="00D70BFC" w:rsidP="00F915F1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14246">
        <w:rPr>
          <w:rFonts w:ascii="Times New Roman" w:hAnsi="Times New Roman"/>
          <w:color w:val="000000"/>
          <w:sz w:val="26"/>
          <w:szCs w:val="26"/>
        </w:rPr>
        <w:t>Tworzenie gminnego systemu przeciwdziałania przemocy w rodzinie;</w:t>
      </w:r>
    </w:p>
    <w:p w:rsidR="00D70BFC" w:rsidRPr="00D14246" w:rsidRDefault="00D70BFC" w:rsidP="00F915F1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14246">
        <w:rPr>
          <w:rFonts w:ascii="Times New Roman" w:hAnsi="Times New Roman"/>
          <w:color w:val="000000"/>
          <w:sz w:val="26"/>
          <w:szCs w:val="26"/>
        </w:rPr>
        <w:t xml:space="preserve">Prowadzenie poradnictwa i interwencji w zakresie przeciwdziałania przemocy </w:t>
      </w:r>
      <w:r w:rsidRPr="00D14246">
        <w:rPr>
          <w:rFonts w:ascii="Times New Roman" w:hAnsi="Times New Roman"/>
          <w:color w:val="000000"/>
          <w:sz w:val="26"/>
          <w:szCs w:val="26"/>
        </w:rPr>
        <w:br/>
        <w:t>w rodzinie;</w:t>
      </w:r>
    </w:p>
    <w:p w:rsidR="00D70BFC" w:rsidRPr="00D14246" w:rsidRDefault="00D70BFC" w:rsidP="00F915F1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14246">
        <w:rPr>
          <w:rFonts w:ascii="Times New Roman" w:hAnsi="Times New Roman"/>
          <w:color w:val="000000"/>
          <w:sz w:val="26"/>
          <w:szCs w:val="26"/>
        </w:rPr>
        <w:t>Opracowanie i realizacja programów ochrony ofiar przemocy w rodzinie;</w:t>
      </w:r>
    </w:p>
    <w:p w:rsidR="00D70BFC" w:rsidRPr="00D14246" w:rsidRDefault="00D70BFC" w:rsidP="00F915F1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D14246">
        <w:rPr>
          <w:rFonts w:ascii="Times New Roman" w:hAnsi="Times New Roman"/>
          <w:color w:val="000000"/>
          <w:sz w:val="26"/>
          <w:szCs w:val="26"/>
        </w:rPr>
        <w:t>Prowadzenie gminnych ośrodków wsparcia.</w:t>
      </w:r>
    </w:p>
    <w:p w:rsidR="00D70BFC" w:rsidRPr="00D14246" w:rsidRDefault="00D70BFC" w:rsidP="00F915F1">
      <w:pPr>
        <w:shd w:val="clear" w:color="auto" w:fill="FFFFFF"/>
        <w:spacing w:before="0"/>
        <w:ind w:left="11" w:right="6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4246">
        <w:rPr>
          <w:rFonts w:ascii="Times New Roman" w:hAnsi="Times New Roman"/>
          <w:kern w:val="24"/>
          <w:sz w:val="26"/>
          <w:szCs w:val="26"/>
        </w:rPr>
        <w:t xml:space="preserve">Niniejszy Program został opracowany w </w:t>
      </w:r>
      <w:r w:rsidRPr="00D14246">
        <w:rPr>
          <w:rFonts w:ascii="Times New Roman" w:hAnsi="Times New Roman"/>
          <w:b/>
          <w:bCs/>
          <w:kern w:val="24"/>
          <w:sz w:val="26"/>
          <w:szCs w:val="26"/>
        </w:rPr>
        <w:t xml:space="preserve">Gminnym Ośrodku Pomocy Społecznej w </w:t>
      </w:r>
      <w:r>
        <w:rPr>
          <w:rFonts w:ascii="Times New Roman" w:hAnsi="Times New Roman"/>
          <w:b/>
          <w:bCs/>
          <w:kern w:val="24"/>
          <w:sz w:val="26"/>
          <w:szCs w:val="26"/>
        </w:rPr>
        <w:t>Zgorzelcu</w:t>
      </w:r>
      <w:r w:rsidRPr="00D14246">
        <w:rPr>
          <w:rFonts w:ascii="Times New Roman" w:hAnsi="Times New Roman"/>
          <w:kern w:val="24"/>
          <w:sz w:val="26"/>
          <w:szCs w:val="26"/>
        </w:rPr>
        <w:t xml:space="preserve"> przy merytorycznym wsparciu </w:t>
      </w:r>
      <w:r>
        <w:rPr>
          <w:rFonts w:ascii="Times New Roman" w:hAnsi="Times New Roman"/>
          <w:kern w:val="24"/>
          <w:sz w:val="26"/>
          <w:szCs w:val="26"/>
        </w:rPr>
        <w:t>eksperta zewnętrznego.</w:t>
      </w:r>
    </w:p>
    <w:p w:rsidR="00D70BFC" w:rsidRPr="00D14246" w:rsidRDefault="00D70BFC" w:rsidP="00F915F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  <w:sz w:val="26"/>
          <w:szCs w:val="26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pStyle w:val="Nagwek2"/>
        <w:keepNext w:val="0"/>
        <w:spacing w:before="0"/>
        <w:ind w:left="360" w:hanging="360"/>
        <w:rPr>
          <w:rFonts w:ascii="Times New Roman" w:hAnsi="Times New Roman" w:cs="Times New Roman"/>
          <w:sz w:val="30"/>
          <w:szCs w:val="30"/>
        </w:rPr>
      </w:pPr>
      <w:bookmarkStart w:id="5" w:name="_Toc367116816"/>
      <w:r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D14246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D14246">
        <w:rPr>
          <w:rFonts w:ascii="Times New Roman" w:hAnsi="Times New Roman" w:cs="Times New Roman"/>
          <w:sz w:val="30"/>
          <w:szCs w:val="30"/>
        </w:rPr>
        <w:t>DIAGNOZA ZJAWISKA PRZEMOCY W RODZ</w:t>
      </w:r>
      <w:r>
        <w:rPr>
          <w:rFonts w:ascii="Times New Roman" w:hAnsi="Times New Roman" w:cs="Times New Roman"/>
          <w:sz w:val="30"/>
          <w:szCs w:val="30"/>
        </w:rPr>
        <w:t>I</w:t>
      </w:r>
      <w:r w:rsidRPr="00D14246">
        <w:rPr>
          <w:rFonts w:ascii="Times New Roman" w:hAnsi="Times New Roman" w:cs="Times New Roman"/>
          <w:sz w:val="30"/>
          <w:szCs w:val="30"/>
        </w:rPr>
        <w:t xml:space="preserve">NIE W </w:t>
      </w:r>
      <w:r>
        <w:rPr>
          <w:rFonts w:ascii="Times New Roman" w:hAnsi="Times New Roman" w:cs="Times New Roman"/>
          <w:sz w:val="30"/>
          <w:szCs w:val="30"/>
        </w:rPr>
        <w:t>GMINIE</w:t>
      </w:r>
      <w:bookmarkEnd w:id="5"/>
    </w:p>
    <w:p w:rsidR="00D70BFC" w:rsidRPr="00D14246" w:rsidRDefault="00D70BFC" w:rsidP="00F915F1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p w:rsidR="00D70BFC" w:rsidRPr="00D14246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D14246">
        <w:rPr>
          <w:rFonts w:ascii="Times New Roman" w:hAnsi="Times New Roman"/>
          <w:sz w:val="26"/>
          <w:szCs w:val="26"/>
        </w:rPr>
        <w:t xml:space="preserve">Diagnoza zjawiska przemocy w rodzinie w </w:t>
      </w:r>
      <w:r>
        <w:rPr>
          <w:rFonts w:ascii="Times New Roman" w:hAnsi="Times New Roman"/>
          <w:sz w:val="26"/>
          <w:szCs w:val="26"/>
        </w:rPr>
        <w:t>gminie Zgorzelec</w:t>
      </w:r>
      <w:r w:rsidRPr="00D14246">
        <w:rPr>
          <w:rFonts w:ascii="Times New Roman" w:hAnsi="Times New Roman"/>
          <w:sz w:val="26"/>
          <w:szCs w:val="26"/>
        </w:rPr>
        <w:t xml:space="preserve"> została oparta </w:t>
      </w:r>
      <w:r>
        <w:rPr>
          <w:rFonts w:ascii="Times New Roman" w:hAnsi="Times New Roman"/>
          <w:sz w:val="26"/>
          <w:szCs w:val="26"/>
        </w:rPr>
        <w:t xml:space="preserve">na badaniu źródeł zastanych i </w:t>
      </w:r>
      <w:r w:rsidRPr="00D14246">
        <w:rPr>
          <w:rFonts w:ascii="Times New Roman" w:hAnsi="Times New Roman"/>
          <w:sz w:val="26"/>
          <w:szCs w:val="26"/>
        </w:rPr>
        <w:t>analizie skonstruowanych specjalnie do tego celu ankiet</w:t>
      </w:r>
      <w:r>
        <w:rPr>
          <w:rFonts w:ascii="Times New Roman" w:hAnsi="Times New Roman"/>
          <w:sz w:val="26"/>
          <w:szCs w:val="26"/>
        </w:rPr>
        <w:t>. Te ostatnie z</w:t>
      </w:r>
      <w:r w:rsidRPr="00D14246">
        <w:rPr>
          <w:rFonts w:ascii="Times New Roman" w:hAnsi="Times New Roman"/>
          <w:sz w:val="26"/>
          <w:szCs w:val="26"/>
        </w:rPr>
        <w:t xml:space="preserve">ostały przekazane zarówno placówkom edukacyjnym, jak i </w:t>
      </w:r>
      <w:r>
        <w:rPr>
          <w:rFonts w:ascii="Times New Roman" w:hAnsi="Times New Roman"/>
          <w:sz w:val="26"/>
          <w:szCs w:val="26"/>
        </w:rPr>
        <w:t>przedstawicielom</w:t>
      </w:r>
      <w:r w:rsidRPr="00D14246">
        <w:rPr>
          <w:rFonts w:ascii="Times New Roman" w:hAnsi="Times New Roman"/>
          <w:sz w:val="26"/>
          <w:szCs w:val="26"/>
        </w:rPr>
        <w:t xml:space="preserve"> społeczności</w:t>
      </w:r>
      <w:r w:rsidRPr="00555A8C">
        <w:rPr>
          <w:rFonts w:ascii="Times New Roman" w:hAnsi="Times New Roman"/>
          <w:sz w:val="26"/>
          <w:szCs w:val="26"/>
        </w:rPr>
        <w:t xml:space="preserve"> </w:t>
      </w:r>
      <w:r w:rsidRPr="00D14246">
        <w:rPr>
          <w:rFonts w:ascii="Times New Roman" w:hAnsi="Times New Roman"/>
          <w:sz w:val="26"/>
          <w:szCs w:val="26"/>
        </w:rPr>
        <w:t>lokalnej.</w:t>
      </w:r>
    </w:p>
    <w:p w:rsidR="00D70BFC" w:rsidRDefault="00D70BFC" w:rsidP="00F915F1">
      <w:pPr>
        <w:spacing w:before="0"/>
        <w:jc w:val="both"/>
        <w:rPr>
          <w:rFonts w:ascii="Times New Roman" w:hAnsi="Times New Roman"/>
          <w:sz w:val="26"/>
          <w:szCs w:val="26"/>
        </w:rPr>
      </w:pPr>
    </w:p>
    <w:p w:rsidR="00D70BFC" w:rsidRPr="00FF6FA1" w:rsidRDefault="00D70BFC" w:rsidP="00F915F1">
      <w:pPr>
        <w:pStyle w:val="Nagwek2"/>
        <w:keepNext w:val="0"/>
        <w:spacing w:before="0"/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6" w:name="_Toc367116817"/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FF6F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ZJAWISKO AGRESJI I PRZEMOCY W ŚRODOWISKU DZIECI </w:t>
      </w:r>
      <w:r>
        <w:rPr>
          <w:rFonts w:ascii="Times New Roman" w:hAnsi="Times New Roman" w:cs="Times New Roman"/>
          <w:sz w:val="28"/>
          <w:szCs w:val="28"/>
        </w:rPr>
        <w:br/>
        <w:t>I MŁODZIEŻY SZKOLNEJ ORAZ W DOMU RODZINNYM</w:t>
      </w:r>
      <w:bookmarkEnd w:id="6"/>
    </w:p>
    <w:p w:rsidR="00D70BFC" w:rsidRPr="00A53B7E" w:rsidRDefault="00D70BFC" w:rsidP="00F915F1">
      <w:pPr>
        <w:pStyle w:val="Nagwekindeksu"/>
        <w:spacing w:after="0" w:line="360" w:lineRule="auto"/>
        <w:rPr>
          <w:sz w:val="20"/>
        </w:rPr>
      </w:pPr>
    </w:p>
    <w:p w:rsidR="00D70BFC" w:rsidRPr="00C01863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C01863">
        <w:rPr>
          <w:rFonts w:ascii="Times New Roman" w:hAnsi="Times New Roman"/>
          <w:sz w:val="26"/>
          <w:szCs w:val="26"/>
        </w:rPr>
        <w:t xml:space="preserve">W celu uzyskania informacji o problemach agresji i przemocy w środowisku dzieci i młodzieży szkolnej oraz w domu rodzinnym zostały rozesłane do szkół gminy ankiety. Pozwoliły one dokonać diagnozy w ww. zakresie, a także uzyskać informacje o już realizowanych działaniach profilaktycznych i leczniczych oraz koniecznych do podjęcia przedsięwzięciach. W sumie do badania przedłożono ankiety z pięciu placówek – ze Szkół Podstawowych w </w:t>
      </w:r>
      <w:r w:rsidR="00C01863" w:rsidRPr="00C01863">
        <w:rPr>
          <w:rFonts w:ascii="Times New Roman" w:hAnsi="Times New Roman"/>
          <w:sz w:val="26"/>
          <w:szCs w:val="26"/>
        </w:rPr>
        <w:t>Żarskiej Wsi</w:t>
      </w:r>
      <w:r w:rsidRPr="00C01863">
        <w:rPr>
          <w:rFonts w:ascii="Times New Roman" w:hAnsi="Times New Roman"/>
          <w:sz w:val="26"/>
          <w:szCs w:val="26"/>
        </w:rPr>
        <w:t>, Trójcy, Łagowa, Osieka Łużyckiego, oraz Gimnazjum w Jerzmankach.</w:t>
      </w:r>
      <w:r w:rsidRPr="00C0186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70BFC" w:rsidRDefault="00D70BFC" w:rsidP="00F915F1">
      <w:pPr>
        <w:spacing w:before="0"/>
        <w:jc w:val="both"/>
        <w:rPr>
          <w:rFonts w:cs="Arial"/>
          <w:sz w:val="26"/>
          <w:szCs w:val="26"/>
        </w:rPr>
      </w:pPr>
    </w:p>
    <w:p w:rsidR="00D70BFC" w:rsidRDefault="00D70BFC" w:rsidP="00F915F1">
      <w:pPr>
        <w:spacing w:before="0" w:line="240" w:lineRule="auto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Tabela 1. </w:t>
      </w:r>
      <w:r w:rsidRPr="00C34EB7">
        <w:rPr>
          <w:rFonts w:ascii="Times New Roman" w:hAnsi="Times New Roman" w:cs="Arial"/>
          <w:b/>
        </w:rPr>
        <w:t>Agresja i przemoc na t</w:t>
      </w:r>
      <w:r>
        <w:rPr>
          <w:rFonts w:ascii="Times New Roman" w:hAnsi="Times New Roman" w:cs="Arial"/>
          <w:b/>
        </w:rPr>
        <w:t>erenie szkoły i w domu rodzinnym w roku szkolnym 2012/20130</w:t>
      </w:r>
    </w:p>
    <w:p w:rsidR="00D70BFC" w:rsidRPr="00C34EB7" w:rsidRDefault="00D70BFC" w:rsidP="00F915F1">
      <w:pPr>
        <w:spacing w:before="0" w:line="240" w:lineRule="auto"/>
        <w:jc w:val="both"/>
        <w:rPr>
          <w:rFonts w:ascii="Times New Roman" w:hAnsi="Times New Roman" w:cs="Arial"/>
          <w:b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689"/>
        <w:gridCol w:w="1476"/>
        <w:gridCol w:w="1715"/>
        <w:gridCol w:w="1481"/>
      </w:tblGrid>
      <w:tr w:rsidR="00D70BFC" w:rsidRPr="005D0E29" w:rsidTr="00952D6F">
        <w:trPr>
          <w:trHeight w:val="284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  <w:b/>
              </w:rPr>
            </w:pPr>
            <w:r w:rsidRPr="005D0E29">
              <w:rPr>
                <w:rFonts w:ascii="Times New Roman" w:hAnsi="Times New Roman" w:cs="Arial"/>
                <w:b/>
                <w:sz w:val="22"/>
                <w:szCs w:val="22"/>
              </w:rPr>
              <w:t>Problem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  <w:b/>
              </w:rPr>
            </w:pPr>
            <w:r w:rsidRPr="005D0E29">
              <w:rPr>
                <w:rFonts w:ascii="Times New Roman" w:hAnsi="Times New Roman" w:cs="Arial"/>
                <w:b/>
                <w:sz w:val="22"/>
                <w:szCs w:val="22"/>
              </w:rPr>
              <w:t xml:space="preserve">Występuje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  <w:b/>
              </w:rPr>
            </w:pPr>
            <w:r w:rsidRPr="005D0E29">
              <w:rPr>
                <w:rFonts w:ascii="Times New Roman" w:hAnsi="Times New Roman" w:cs="Arial"/>
                <w:b/>
                <w:sz w:val="22"/>
                <w:szCs w:val="22"/>
              </w:rPr>
              <w:t>Liczba ujawnionych przypadków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  <w:b/>
              </w:rPr>
            </w:pPr>
            <w:r w:rsidRPr="005D0E29">
              <w:rPr>
                <w:rFonts w:ascii="Times New Roman" w:hAnsi="Times New Roman" w:cs="Arial"/>
                <w:b/>
                <w:sz w:val="22"/>
                <w:szCs w:val="22"/>
              </w:rPr>
              <w:t>Nie występuje</w:t>
            </w:r>
          </w:p>
        </w:tc>
      </w:tr>
      <w:tr w:rsidR="00D70BFC" w:rsidRPr="005D0E29" w:rsidTr="00952D6F">
        <w:trPr>
          <w:trHeight w:val="454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092541">
            <w:pPr>
              <w:spacing w:before="0" w:line="260" w:lineRule="exact"/>
              <w:jc w:val="center"/>
              <w:rPr>
                <w:rFonts w:ascii="Times New Roman" w:hAnsi="Times New Roman" w:cs="Arial"/>
                <w:b/>
              </w:rPr>
            </w:pPr>
            <w:r w:rsidRPr="005D0E29">
              <w:rPr>
                <w:rFonts w:ascii="Times New Roman" w:hAnsi="Times New Roman" w:cs="Arial"/>
                <w:b/>
                <w:sz w:val="22"/>
                <w:szCs w:val="22"/>
              </w:rPr>
              <w:t xml:space="preserve">Szkoła Podstawowa im. M. Jana Brzechwy w </w:t>
            </w:r>
            <w:r w:rsidR="00C01863" w:rsidRPr="00C01863">
              <w:rPr>
                <w:rFonts w:ascii="Times New Roman" w:hAnsi="Times New Roman"/>
                <w:b/>
                <w:sz w:val="26"/>
                <w:szCs w:val="26"/>
              </w:rPr>
              <w:t>Żarskiej Wsi</w:t>
            </w:r>
          </w:p>
        </w:tc>
      </w:tr>
      <w:tr w:rsidR="00D70BFC" w:rsidRPr="005D0E29" w:rsidTr="00952D6F">
        <w:trPr>
          <w:trHeight w:val="737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Agresja i przemoc, w tym: poniżanie, zastraszanie, znęcanie się, bicie, wymuszanie pieniędzy, zmuszanie do palenia papierosów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</w:tr>
      <w:tr w:rsidR="00D70BFC" w:rsidRPr="005D0E29" w:rsidTr="00952D6F">
        <w:trPr>
          <w:trHeight w:val="737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Przemoc w rodzinie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</w:tr>
      <w:tr w:rsidR="00D70BFC" w:rsidRPr="005D0E29" w:rsidTr="00952D6F">
        <w:trPr>
          <w:trHeight w:val="454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BF0715">
            <w:pPr>
              <w:spacing w:before="0" w:line="260" w:lineRule="exact"/>
              <w:jc w:val="center"/>
              <w:rPr>
                <w:rFonts w:ascii="Times New Roman" w:hAnsi="Times New Roman" w:cs="Arial"/>
                <w:b/>
              </w:rPr>
            </w:pPr>
            <w:r w:rsidRPr="005D0E29">
              <w:rPr>
                <w:rFonts w:ascii="Times New Roman" w:hAnsi="Times New Roman" w:cs="Arial"/>
                <w:b/>
                <w:sz w:val="22"/>
                <w:szCs w:val="22"/>
              </w:rPr>
              <w:t>Szkoła Podstawowa im. Osadników Wojskowych w Trójcy</w:t>
            </w:r>
          </w:p>
        </w:tc>
      </w:tr>
      <w:tr w:rsidR="00D70BFC" w:rsidRPr="005D0E29" w:rsidTr="00952D6F">
        <w:trPr>
          <w:trHeight w:val="737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lastRenderedPageBreak/>
              <w:t>Agresja i przemoc, w tym: poniżanie, zastraszanie, znęcanie się, bicie, wymuszanie pieniędzy, zmuszanie do palenia papierosów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</w:tr>
      <w:tr w:rsidR="00D70BFC" w:rsidRPr="005D0E29" w:rsidTr="00952D6F">
        <w:trPr>
          <w:trHeight w:val="737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Przemoc w rodzinie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</w:tr>
      <w:tr w:rsidR="00D70BFC" w:rsidRPr="005D0E29" w:rsidTr="00952D6F">
        <w:trPr>
          <w:trHeight w:val="454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092541">
            <w:pPr>
              <w:spacing w:before="0" w:line="260" w:lineRule="exact"/>
              <w:jc w:val="center"/>
              <w:rPr>
                <w:rFonts w:ascii="Times New Roman" w:hAnsi="Times New Roman" w:cs="Arial"/>
                <w:b/>
              </w:rPr>
            </w:pPr>
            <w:r w:rsidRPr="005D0E29">
              <w:rPr>
                <w:rFonts w:ascii="Times New Roman" w:hAnsi="Times New Roman" w:cs="Arial"/>
                <w:b/>
                <w:sz w:val="22"/>
                <w:szCs w:val="22"/>
              </w:rPr>
              <w:t>Szkoła Podstawowa im. W. Chotomskiej w Łagowie</w:t>
            </w:r>
          </w:p>
        </w:tc>
      </w:tr>
      <w:tr w:rsidR="00D70BFC" w:rsidRPr="005D0E29" w:rsidTr="00952D6F">
        <w:trPr>
          <w:trHeight w:val="737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Agresja i przemoc, w tym: poniżanie, zastraszanie, znęcanie się, bicie, wymuszanie pieniędzy, zmuszanie do palenia papierosów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X</w:t>
            </w:r>
          </w:p>
        </w:tc>
      </w:tr>
      <w:tr w:rsidR="00D70BFC" w:rsidRPr="005D0E29" w:rsidTr="00952D6F">
        <w:trPr>
          <w:trHeight w:val="737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Przemoc w rodzinie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</w:tr>
      <w:tr w:rsidR="00D70BFC" w:rsidRPr="005D0E29" w:rsidTr="00952D6F">
        <w:trPr>
          <w:trHeight w:val="454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092541">
            <w:pPr>
              <w:spacing w:before="0" w:line="260" w:lineRule="exact"/>
              <w:jc w:val="center"/>
              <w:rPr>
                <w:rFonts w:ascii="Times New Roman" w:hAnsi="Times New Roman" w:cs="Arial"/>
                <w:b/>
              </w:rPr>
            </w:pPr>
            <w:r w:rsidRPr="005D0E29">
              <w:rPr>
                <w:rFonts w:ascii="Times New Roman" w:hAnsi="Times New Roman" w:cs="Arial"/>
                <w:b/>
                <w:sz w:val="22"/>
                <w:szCs w:val="22"/>
              </w:rPr>
              <w:t>Szkoła Podstawowa im. K. Makuszyńskiego w Osieku</w:t>
            </w:r>
            <w:r w:rsidR="00C01863">
              <w:rPr>
                <w:rFonts w:ascii="Times New Roman" w:hAnsi="Times New Roman" w:cs="Arial"/>
                <w:b/>
                <w:sz w:val="22"/>
                <w:szCs w:val="22"/>
              </w:rPr>
              <w:t xml:space="preserve"> Łużyckim</w:t>
            </w:r>
          </w:p>
        </w:tc>
      </w:tr>
      <w:tr w:rsidR="00D70BFC" w:rsidRPr="005D0E29" w:rsidTr="00952D6F">
        <w:trPr>
          <w:trHeight w:val="961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Agresja i przemoc, w tym: poniżanie, zastraszanie, znęcanie się, bicie, wymuszanie pieniędzy, zmuszanie do palenia papierosów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</w:tr>
      <w:tr w:rsidR="00D70BFC" w:rsidRPr="005D0E29" w:rsidTr="00952D6F">
        <w:trPr>
          <w:trHeight w:val="961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Przemoc w rodzinie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</w:tr>
      <w:tr w:rsidR="00D70BFC" w:rsidRPr="005D0E29" w:rsidTr="00952D6F">
        <w:trPr>
          <w:trHeight w:val="454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  <w:b/>
              </w:rPr>
            </w:pPr>
            <w:r w:rsidRPr="005D0E29">
              <w:rPr>
                <w:rFonts w:ascii="Times New Roman" w:hAnsi="Times New Roman" w:cs="Arial"/>
                <w:b/>
                <w:sz w:val="22"/>
                <w:szCs w:val="22"/>
              </w:rPr>
              <w:t>Gimnazjum  im. Sybiraków w Jerzmankach</w:t>
            </w:r>
          </w:p>
        </w:tc>
      </w:tr>
      <w:tr w:rsidR="00D70BFC" w:rsidRPr="005D0E29" w:rsidTr="00952D6F">
        <w:trPr>
          <w:trHeight w:val="737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Agresja i przemoc, w tym: poniżanie, zastraszanie, znęcanie się, bicie, wymuszanie pieniędzy, zmuszanie do palenia papierosów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</w:rPr>
            </w:pPr>
          </w:p>
        </w:tc>
      </w:tr>
      <w:tr w:rsidR="00D70BFC" w:rsidRPr="005D0E29" w:rsidTr="00952D6F">
        <w:trPr>
          <w:trHeight w:val="961"/>
          <w:jc w:val="center"/>
        </w:trPr>
        <w:tc>
          <w:tcPr>
            <w:tcW w:w="4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rPr>
                <w:rFonts w:ascii="Times New Roman" w:hAnsi="Times New Roman" w:cs="Arial"/>
              </w:rPr>
            </w:pPr>
            <w:r w:rsidRPr="005D0E29">
              <w:rPr>
                <w:rFonts w:ascii="Times New Roman" w:hAnsi="Times New Roman" w:cs="Arial"/>
                <w:sz w:val="22"/>
                <w:szCs w:val="22"/>
              </w:rPr>
              <w:t>Przemoc w rodzinie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  <w:lang w:val="de-DE"/>
              </w:rPr>
            </w:pPr>
            <w:r w:rsidRPr="005D0E29">
              <w:rPr>
                <w:rFonts w:ascii="Times New Roman" w:hAnsi="Times New Roman" w:cs="Arial"/>
                <w:lang w:val="de-DE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  <w:lang w:val="de-DE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BFC" w:rsidRPr="005D0E29" w:rsidRDefault="00D70BFC" w:rsidP="00952D6F">
            <w:pPr>
              <w:spacing w:before="0" w:line="260" w:lineRule="exact"/>
              <w:jc w:val="center"/>
              <w:rPr>
                <w:rFonts w:ascii="Times New Roman" w:hAnsi="Times New Roman" w:cs="Arial"/>
                <w:lang w:val="de-DE"/>
              </w:rPr>
            </w:pPr>
          </w:p>
        </w:tc>
      </w:tr>
    </w:tbl>
    <w:p w:rsidR="00D70BFC" w:rsidRDefault="00D70BFC" w:rsidP="00F915F1">
      <w:pPr>
        <w:spacing w:before="0" w:line="240" w:lineRule="auto"/>
        <w:rPr>
          <w:rFonts w:ascii="Times New Roman" w:hAnsi="Times New Roman"/>
          <w:sz w:val="18"/>
          <w:szCs w:val="18"/>
        </w:rPr>
      </w:pPr>
    </w:p>
    <w:p w:rsidR="00D70BFC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z badań ankietowanych przeprowadzonych w placówkach oświatowych gminy.</w:t>
      </w:r>
    </w:p>
    <w:p w:rsidR="00D70BFC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70BFC" w:rsidRPr="00573F2E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70BFC" w:rsidRPr="00BF0715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BF0715">
        <w:rPr>
          <w:rFonts w:ascii="Times New Roman" w:hAnsi="Times New Roman"/>
          <w:sz w:val="26"/>
          <w:szCs w:val="26"/>
        </w:rPr>
        <w:t xml:space="preserve">Analizując powyższe zestawienie, należy stwierdzić, iż zjawisko agresji </w:t>
      </w:r>
      <w:r w:rsidRPr="00BF0715">
        <w:rPr>
          <w:rFonts w:ascii="Times New Roman" w:hAnsi="Times New Roman"/>
          <w:sz w:val="26"/>
          <w:szCs w:val="26"/>
        </w:rPr>
        <w:br/>
        <w:t xml:space="preserve">i przemocy występuje w  większości placówek, należy dodać że ankietowani wskazywali przypadki ujawnione. Warto jednocześnie podkreślić, </w:t>
      </w:r>
      <w:r w:rsidRPr="00BF0715">
        <w:rPr>
          <w:rFonts w:ascii="Times New Roman" w:hAnsi="Times New Roman"/>
          <w:bCs/>
          <w:sz w:val="26"/>
          <w:szCs w:val="26"/>
        </w:rPr>
        <w:t xml:space="preserve">że przemoc w rodzinie wiąże się </w:t>
      </w:r>
      <w:r w:rsidR="00957214">
        <w:rPr>
          <w:rFonts w:ascii="Times New Roman" w:hAnsi="Times New Roman"/>
          <w:bCs/>
          <w:sz w:val="26"/>
          <w:szCs w:val="26"/>
        </w:rPr>
        <w:t xml:space="preserve">   </w:t>
      </w:r>
      <w:r w:rsidRPr="00BF0715">
        <w:rPr>
          <w:rFonts w:ascii="Times New Roman" w:hAnsi="Times New Roman"/>
          <w:bCs/>
          <w:sz w:val="26"/>
          <w:szCs w:val="26"/>
        </w:rPr>
        <w:t xml:space="preserve">z lękiem ofiar i świadków przed ujawnianiem takich przypadków, w związku z czym informacje przekazane przez placówki oświatowe w powyższym zakresie mogą nie </w:t>
      </w:r>
      <w:r w:rsidR="00957214">
        <w:rPr>
          <w:rFonts w:ascii="Times New Roman" w:hAnsi="Times New Roman"/>
          <w:bCs/>
          <w:sz w:val="26"/>
          <w:szCs w:val="26"/>
        </w:rPr>
        <w:t xml:space="preserve">       </w:t>
      </w:r>
      <w:r w:rsidRPr="00BF0715">
        <w:rPr>
          <w:rFonts w:ascii="Times New Roman" w:hAnsi="Times New Roman"/>
          <w:bCs/>
          <w:sz w:val="26"/>
          <w:szCs w:val="26"/>
        </w:rPr>
        <w:t>w pełni odzwierciedlać rzeczywistą skalę tego zjawiska.</w:t>
      </w:r>
    </w:p>
    <w:p w:rsidR="00D70BFC" w:rsidRPr="00BF0715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BF0715">
        <w:rPr>
          <w:rFonts w:ascii="Times New Roman" w:hAnsi="Times New Roman"/>
          <w:sz w:val="26"/>
          <w:szCs w:val="26"/>
        </w:rPr>
        <w:t xml:space="preserve">We wszystkich ankietowanych placówkach przeprowadzane były badania służące diagnozowaniu środowiska szkolnego pod kątem występowania problemu agresji </w:t>
      </w:r>
      <w:r w:rsidRPr="00BF0715">
        <w:rPr>
          <w:rFonts w:ascii="Times New Roman" w:hAnsi="Times New Roman"/>
          <w:sz w:val="26"/>
          <w:szCs w:val="26"/>
        </w:rPr>
        <w:br/>
      </w:r>
      <w:r w:rsidRPr="00BF0715">
        <w:rPr>
          <w:rFonts w:ascii="Times New Roman" w:hAnsi="Times New Roman"/>
          <w:sz w:val="26"/>
          <w:szCs w:val="26"/>
        </w:rPr>
        <w:lastRenderedPageBreak/>
        <w:t xml:space="preserve">i przemocy. Miały one charakter ankietowy, przybierały również formę obserwacji, rozmów, prelekcji czy pogadanek. Badania wykazały nieliczne przypadki stosowania agresji i przemocy wśród uczniów, głównie w postaci werbalnej, a także posiadanie przez nich wiedzy na temat możliwości uzyskania pomocy w razie pojawienia się problemu. </w:t>
      </w: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ED600D">
        <w:rPr>
          <w:rFonts w:ascii="Times New Roman" w:hAnsi="Times New Roman"/>
          <w:sz w:val="26"/>
          <w:szCs w:val="26"/>
        </w:rPr>
        <w:t xml:space="preserve">Uzyskane wyniki </w:t>
      </w:r>
      <w:r>
        <w:rPr>
          <w:rFonts w:ascii="Times New Roman" w:hAnsi="Times New Roman"/>
          <w:sz w:val="26"/>
          <w:szCs w:val="26"/>
        </w:rPr>
        <w:t xml:space="preserve">badań </w:t>
      </w:r>
      <w:r w:rsidRPr="00ED600D">
        <w:rPr>
          <w:rFonts w:ascii="Times New Roman" w:hAnsi="Times New Roman"/>
          <w:sz w:val="26"/>
          <w:szCs w:val="26"/>
        </w:rPr>
        <w:t xml:space="preserve">zostały przedstawione rodzicom i stały się </w:t>
      </w:r>
      <w:r>
        <w:rPr>
          <w:rFonts w:ascii="Times New Roman" w:hAnsi="Times New Roman"/>
          <w:sz w:val="26"/>
          <w:szCs w:val="26"/>
        </w:rPr>
        <w:t xml:space="preserve">asumptem </w:t>
      </w:r>
      <w:r w:rsidRPr="00ED600D">
        <w:rPr>
          <w:rFonts w:ascii="Times New Roman" w:hAnsi="Times New Roman"/>
          <w:sz w:val="26"/>
          <w:szCs w:val="26"/>
        </w:rPr>
        <w:t xml:space="preserve">do </w:t>
      </w:r>
      <w:r>
        <w:rPr>
          <w:rFonts w:ascii="Times New Roman" w:hAnsi="Times New Roman"/>
          <w:sz w:val="26"/>
          <w:szCs w:val="26"/>
        </w:rPr>
        <w:t xml:space="preserve">intensyfikacji działań profilaktycznych, obejmujących m.in. uruchomienie poczty szkolnej i powołanie sekcji porządkowej samorządu uczniowskiego, organizowanie zajęć wychowawczych, prelekcji i warsztatów </w:t>
      </w:r>
      <w:r w:rsidRPr="00ED600D">
        <w:rPr>
          <w:rFonts w:ascii="Times New Roman" w:hAnsi="Times New Roman"/>
          <w:sz w:val="26"/>
          <w:szCs w:val="26"/>
        </w:rPr>
        <w:t xml:space="preserve">poświęconych </w:t>
      </w:r>
      <w:r>
        <w:rPr>
          <w:rFonts w:ascii="Times New Roman" w:hAnsi="Times New Roman"/>
          <w:sz w:val="26"/>
          <w:szCs w:val="26"/>
        </w:rPr>
        <w:t xml:space="preserve">agresji i przemocy, relacjom międzyludzkim, kulturze osobistej, radzeniu sobie z emocjami i współpracy w grupie rówieśniczej oraz spotkań uczniów z wychowawcami klas i pedagogami szkolnymi, </w:t>
      </w:r>
      <w:r>
        <w:rPr>
          <w:rFonts w:ascii="Times New Roman" w:hAnsi="Times New Roman"/>
          <w:sz w:val="26"/>
          <w:szCs w:val="26"/>
        </w:rPr>
        <w:br/>
        <w:t xml:space="preserve">a także kontynuowanie realizacji szkolnego programu przeciwdziałania agresji </w:t>
      </w:r>
      <w:r>
        <w:rPr>
          <w:rFonts w:ascii="Times New Roman" w:hAnsi="Times New Roman"/>
          <w:sz w:val="26"/>
          <w:szCs w:val="26"/>
        </w:rPr>
        <w:br/>
        <w:t xml:space="preserve">i przemocy. </w:t>
      </w: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Organizowane</w:t>
      </w:r>
      <w:r w:rsidRPr="00ED60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przez </w:t>
      </w:r>
      <w:r w:rsidRPr="00ED600D">
        <w:rPr>
          <w:rFonts w:ascii="Times New Roman" w:hAnsi="Times New Roman"/>
          <w:sz w:val="26"/>
          <w:szCs w:val="26"/>
        </w:rPr>
        <w:t xml:space="preserve">placówki </w:t>
      </w:r>
      <w:r>
        <w:rPr>
          <w:rFonts w:ascii="Times New Roman" w:hAnsi="Times New Roman"/>
          <w:sz w:val="26"/>
          <w:szCs w:val="26"/>
        </w:rPr>
        <w:t>oświatowe zajęcia profilaktyczne p</w:t>
      </w:r>
      <w:r w:rsidRPr="00ED600D">
        <w:rPr>
          <w:rFonts w:ascii="Times New Roman" w:hAnsi="Times New Roman"/>
          <w:sz w:val="26"/>
          <w:szCs w:val="26"/>
        </w:rPr>
        <w:t xml:space="preserve">rzybierają </w:t>
      </w:r>
      <w:r>
        <w:rPr>
          <w:rFonts w:ascii="Times New Roman" w:hAnsi="Times New Roman"/>
          <w:sz w:val="26"/>
          <w:szCs w:val="26"/>
        </w:rPr>
        <w:t xml:space="preserve">m.in. </w:t>
      </w:r>
      <w:r w:rsidRPr="00ED600D">
        <w:rPr>
          <w:rFonts w:ascii="Times New Roman" w:hAnsi="Times New Roman"/>
          <w:sz w:val="26"/>
          <w:szCs w:val="26"/>
        </w:rPr>
        <w:t>formę</w:t>
      </w:r>
      <w:r>
        <w:rPr>
          <w:rFonts w:ascii="Times New Roman" w:hAnsi="Times New Roman"/>
          <w:sz w:val="26"/>
          <w:szCs w:val="26"/>
        </w:rPr>
        <w:t xml:space="preserve"> przeprowadzonych na godzinach wychowawczych rozmów, pogadanek i spotkań </w:t>
      </w:r>
      <w:r>
        <w:rPr>
          <w:rFonts w:ascii="Times New Roman" w:hAnsi="Times New Roman"/>
          <w:sz w:val="26"/>
          <w:szCs w:val="26"/>
        </w:rPr>
        <w:br/>
        <w:t xml:space="preserve">z wychowawcami klas, pedagogami szkolnymi i przedstawicielami policji, wywiadów </w:t>
      </w:r>
      <w:r>
        <w:rPr>
          <w:rFonts w:ascii="Times New Roman" w:hAnsi="Times New Roman"/>
          <w:sz w:val="26"/>
          <w:szCs w:val="26"/>
        </w:rPr>
        <w:br/>
        <w:t xml:space="preserve">z rodzicami, teatrów profilaktycznych i spektakli z udziałem aktorów oraz prezentacji multimedialnych. </w:t>
      </w:r>
      <w:r w:rsidRPr="00ED600D">
        <w:rPr>
          <w:rFonts w:ascii="Times New Roman" w:hAnsi="Times New Roman"/>
          <w:sz w:val="26"/>
          <w:szCs w:val="26"/>
        </w:rPr>
        <w:t xml:space="preserve">Jednocześnie </w:t>
      </w:r>
      <w:r>
        <w:rPr>
          <w:rFonts w:ascii="Times New Roman" w:hAnsi="Times New Roman"/>
          <w:sz w:val="26"/>
          <w:szCs w:val="26"/>
        </w:rPr>
        <w:t>przedstawiciele większości placówek podkreślali</w:t>
      </w:r>
      <w:r w:rsidRPr="00ED600D">
        <w:rPr>
          <w:rFonts w:ascii="Times New Roman" w:hAnsi="Times New Roman"/>
          <w:sz w:val="26"/>
          <w:szCs w:val="26"/>
        </w:rPr>
        <w:t xml:space="preserve"> potrzebę rozszerzenia dotychczasowych działań profilaktycznych i naprawczych </w:t>
      </w:r>
      <w:r>
        <w:rPr>
          <w:rFonts w:ascii="Times New Roman" w:hAnsi="Times New Roman"/>
          <w:sz w:val="26"/>
          <w:szCs w:val="26"/>
        </w:rPr>
        <w:br/>
      </w:r>
      <w:r w:rsidRPr="00ED600D">
        <w:rPr>
          <w:rFonts w:ascii="Times New Roman" w:hAnsi="Times New Roman"/>
          <w:sz w:val="26"/>
          <w:szCs w:val="26"/>
        </w:rPr>
        <w:t xml:space="preserve">w zakresie agresji i przemocy o organizowanie </w:t>
      </w:r>
      <w:r>
        <w:rPr>
          <w:rFonts w:ascii="Times New Roman" w:hAnsi="Times New Roman"/>
          <w:sz w:val="26"/>
          <w:szCs w:val="26"/>
        </w:rPr>
        <w:t>akcji i warsztatów dla uczniów, rodziców i nauczycieli, realizację programu poprawy bezpieczeństwa w szkole oraz intensyfikację działań podejmowanych w ramach programu „Szkoła bez przemocy”.</w:t>
      </w:r>
    </w:p>
    <w:p w:rsidR="00D70BFC" w:rsidRPr="00DF24BE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DF24BE">
        <w:rPr>
          <w:rFonts w:ascii="Times New Roman" w:hAnsi="Times New Roman"/>
          <w:sz w:val="26"/>
          <w:szCs w:val="26"/>
        </w:rPr>
        <w:t>Wśród różnych form pomocy szkoły proponują uczniom i rodzicom dotkniętym problemem agresji i przemocy m.in. zajęcia indywidualne, zawieranie kontraktów wychowawczych, konsultacje, prelekcje, poradnictwo i rozmowy (m.in. z pedagogiem szkolnym i psychologiem). pomoc finansową, rzeczową (m.in. w formie dożywiania), organizowanie konsultacji w placówkach specjalistycznych (np. w Poradni Psychologiczno-Pedagogicznej) oraz nawiązanie kontaktu z członkami Gminnej Komisji Rozwiązywania Problemów Alkoholowych i kuratorami sądowymi.</w:t>
      </w:r>
    </w:p>
    <w:p w:rsidR="00D70BFC" w:rsidRPr="00ED600D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ED600D">
        <w:rPr>
          <w:rFonts w:ascii="Times New Roman" w:hAnsi="Times New Roman"/>
          <w:sz w:val="26"/>
          <w:szCs w:val="26"/>
        </w:rPr>
        <w:t xml:space="preserve">Określając badania, jakie należałoby przeprowadzić wśród dzieci, młodzieży </w:t>
      </w:r>
      <w:r w:rsidRPr="00ED600D">
        <w:rPr>
          <w:rFonts w:ascii="Times New Roman" w:hAnsi="Times New Roman"/>
          <w:sz w:val="26"/>
          <w:szCs w:val="26"/>
        </w:rPr>
        <w:br/>
        <w:t xml:space="preserve">i rodziców w celu lepszego zdiagnozowania problemu agresji i przemocy oraz </w:t>
      </w:r>
      <w:r w:rsidRPr="00ED600D">
        <w:rPr>
          <w:rFonts w:ascii="Times New Roman" w:hAnsi="Times New Roman"/>
          <w:sz w:val="26"/>
          <w:szCs w:val="26"/>
        </w:rPr>
        <w:lastRenderedPageBreak/>
        <w:t>skuteczniejszego niesienia pomocy ww. grupom, przedstawiciele szkół wskazywali na potrzebę zintensyfikowania wywiadów środowiskowych</w:t>
      </w:r>
      <w:r>
        <w:rPr>
          <w:rFonts w:ascii="Times New Roman" w:hAnsi="Times New Roman"/>
          <w:sz w:val="26"/>
          <w:szCs w:val="26"/>
        </w:rPr>
        <w:t>,</w:t>
      </w:r>
      <w:r w:rsidRPr="00ED60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rozmów i badań ankietowych.</w:t>
      </w:r>
    </w:p>
    <w:p w:rsidR="00D70BFC" w:rsidRPr="00DF24BE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DF24BE">
        <w:rPr>
          <w:rFonts w:ascii="Times New Roman" w:hAnsi="Times New Roman"/>
          <w:sz w:val="26"/>
          <w:szCs w:val="26"/>
        </w:rPr>
        <w:t xml:space="preserve">Wśród podmiotów, z którymi szkoły podejmują współpracę w zakresie przeciwdziałania agresji i przemocy, ankietowani wskazywali: Gminny Ośrodek Pomocy Społecznej w Zgorzelcu, Gminną Komisję Rozwiązywania Problemów Alkoholowych </w:t>
      </w:r>
      <w:r w:rsidRPr="00DF24BE">
        <w:rPr>
          <w:rFonts w:ascii="Times New Roman" w:hAnsi="Times New Roman"/>
          <w:sz w:val="26"/>
          <w:szCs w:val="26"/>
        </w:rPr>
        <w:br/>
        <w:t xml:space="preserve">w Zgorzelcu, Urząd Gminy w Zgorzelcu, Gminny Ośrodek Kultury w Zgorzelcu, Powiatową Poradnię Psychologiczno-Pedagogiczną w Zgorzelcu oraz placówki Policji. </w:t>
      </w:r>
    </w:p>
    <w:p w:rsidR="00D70BFC" w:rsidRPr="00DF24BE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DF24BE">
        <w:rPr>
          <w:rFonts w:ascii="Times New Roman" w:hAnsi="Times New Roman"/>
          <w:sz w:val="26"/>
          <w:szCs w:val="26"/>
        </w:rPr>
        <w:t xml:space="preserve">Ponadto sygnalizowali potrzebę zacieśnienia współpracy z ww. instytucjami </w:t>
      </w:r>
      <w:r w:rsidRPr="00DF24BE">
        <w:rPr>
          <w:rFonts w:ascii="Times New Roman" w:hAnsi="Times New Roman"/>
          <w:sz w:val="26"/>
          <w:szCs w:val="26"/>
        </w:rPr>
        <w:br/>
        <w:t xml:space="preserve">i organizacjami oraz podjęcia współpracy z Powiatowym Centrum Pomocy Rodzinie, Sądem </w:t>
      </w:r>
      <w:r w:rsidR="00C01863">
        <w:rPr>
          <w:rFonts w:ascii="Times New Roman" w:hAnsi="Times New Roman"/>
          <w:sz w:val="26"/>
          <w:szCs w:val="26"/>
        </w:rPr>
        <w:t xml:space="preserve"> i </w:t>
      </w:r>
      <w:r w:rsidRPr="00DF24BE">
        <w:rPr>
          <w:rFonts w:ascii="Times New Roman" w:hAnsi="Times New Roman"/>
          <w:sz w:val="26"/>
          <w:szCs w:val="26"/>
        </w:rPr>
        <w:t>kuratelą,</w:t>
      </w: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Pr="00FF6FA1" w:rsidRDefault="00D70BFC" w:rsidP="00F915F1">
      <w:pPr>
        <w:pStyle w:val="Nagwek2"/>
        <w:keepNext w:val="0"/>
        <w:spacing w:before="0"/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7" w:name="_Toc367116818"/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FF6F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ZJAWISKO PRZEMOCY W RODZINIE W GMINIE W OCENIE ŚRODOWISKA LOKALNEGO</w:t>
      </w:r>
      <w:bookmarkEnd w:id="7"/>
    </w:p>
    <w:p w:rsidR="00D70BFC" w:rsidRPr="00BD6FD9" w:rsidRDefault="00D70BFC" w:rsidP="00F915F1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p w:rsidR="00D70BFC" w:rsidRPr="00BD6FD9" w:rsidRDefault="00D70BFC" w:rsidP="00F915F1">
      <w:pPr>
        <w:pStyle w:val="Tekstpodstawowywcity"/>
        <w:spacing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6FD9">
        <w:rPr>
          <w:rFonts w:ascii="Times New Roman" w:hAnsi="Times New Roman"/>
          <w:sz w:val="26"/>
          <w:szCs w:val="26"/>
        </w:rPr>
        <w:t xml:space="preserve">Analiza zjawiska przemocy w rodzinie w środowisku lokalnym </w:t>
      </w:r>
      <w:r>
        <w:rPr>
          <w:rFonts w:ascii="Times New Roman" w:hAnsi="Times New Roman"/>
          <w:sz w:val="26"/>
          <w:szCs w:val="26"/>
        </w:rPr>
        <w:t>była</w:t>
      </w:r>
      <w:r w:rsidRPr="00BD6FD9">
        <w:rPr>
          <w:rFonts w:ascii="Times New Roman" w:hAnsi="Times New Roman"/>
          <w:sz w:val="26"/>
          <w:szCs w:val="26"/>
        </w:rPr>
        <w:t xml:space="preserve"> elementem postęp</w:t>
      </w:r>
      <w:r>
        <w:rPr>
          <w:rFonts w:ascii="Times New Roman" w:hAnsi="Times New Roman"/>
          <w:sz w:val="26"/>
          <w:szCs w:val="26"/>
        </w:rPr>
        <w:t>owania diagnostycznego, które miało</w:t>
      </w:r>
      <w:r w:rsidRPr="00BD6FD9">
        <w:rPr>
          <w:rFonts w:ascii="Times New Roman" w:hAnsi="Times New Roman"/>
          <w:sz w:val="26"/>
          <w:szCs w:val="26"/>
        </w:rPr>
        <w:t xml:space="preserve"> na </w:t>
      </w:r>
      <w:r>
        <w:rPr>
          <w:rFonts w:ascii="Times New Roman" w:hAnsi="Times New Roman"/>
          <w:sz w:val="26"/>
          <w:szCs w:val="26"/>
        </w:rPr>
        <w:t xml:space="preserve">celu określenie skali problemu </w:t>
      </w:r>
      <w:r>
        <w:rPr>
          <w:rFonts w:ascii="Times New Roman" w:hAnsi="Times New Roman"/>
          <w:sz w:val="26"/>
          <w:szCs w:val="26"/>
        </w:rPr>
        <w:br/>
      </w:r>
      <w:r w:rsidRPr="00BD6FD9">
        <w:rPr>
          <w:rFonts w:ascii="Times New Roman" w:hAnsi="Times New Roman"/>
          <w:sz w:val="26"/>
          <w:szCs w:val="26"/>
        </w:rPr>
        <w:t xml:space="preserve">i wskazanie ewentualnych kierunków jego rozwiązywania. Podstawowym narzędziem badawczym, za pomocą którego diagnozowano ww. zjawisko w środowisku lokalnym, była ankieta rozesłana do osób mających wpływ na kształt lokalnej polityki społecznej, między innymi do osób reprezentujących wybrane </w:t>
      </w:r>
      <w:r>
        <w:rPr>
          <w:rFonts w:ascii="Times New Roman" w:hAnsi="Times New Roman"/>
          <w:sz w:val="26"/>
          <w:szCs w:val="26"/>
        </w:rPr>
        <w:t xml:space="preserve">lokalne </w:t>
      </w:r>
      <w:r w:rsidRPr="00BD6FD9">
        <w:rPr>
          <w:rFonts w:ascii="Times New Roman" w:hAnsi="Times New Roman"/>
          <w:sz w:val="26"/>
          <w:szCs w:val="26"/>
        </w:rPr>
        <w:t xml:space="preserve">instytucje </w:t>
      </w:r>
      <w:r>
        <w:rPr>
          <w:rFonts w:ascii="Times New Roman" w:hAnsi="Times New Roman"/>
          <w:sz w:val="26"/>
          <w:szCs w:val="26"/>
        </w:rPr>
        <w:t>i organizacje, takie jak: placówki oświatowe, ośrod</w:t>
      </w:r>
      <w:r w:rsidRPr="00BD6FD9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i</w:t>
      </w:r>
      <w:r w:rsidRPr="00BD6FD9">
        <w:rPr>
          <w:rFonts w:ascii="Times New Roman" w:hAnsi="Times New Roman"/>
          <w:sz w:val="26"/>
          <w:szCs w:val="26"/>
        </w:rPr>
        <w:t xml:space="preserve"> zdrowia, </w:t>
      </w:r>
      <w:r>
        <w:rPr>
          <w:rFonts w:ascii="Times New Roman" w:hAnsi="Times New Roman"/>
          <w:sz w:val="26"/>
          <w:szCs w:val="26"/>
        </w:rPr>
        <w:t xml:space="preserve">parafie kościoła rzymskokatolickiego, policja, </w:t>
      </w:r>
      <w:r w:rsidRPr="00BD6FD9">
        <w:rPr>
          <w:rFonts w:ascii="Times New Roman" w:hAnsi="Times New Roman"/>
          <w:sz w:val="26"/>
          <w:szCs w:val="26"/>
        </w:rPr>
        <w:t>organizacje pozarządowe, a także do radnych</w:t>
      </w:r>
      <w:r>
        <w:rPr>
          <w:rFonts w:ascii="Times New Roman" w:hAnsi="Times New Roman"/>
          <w:sz w:val="26"/>
          <w:szCs w:val="26"/>
        </w:rPr>
        <w:t>,</w:t>
      </w:r>
      <w:r w:rsidRPr="00BD6FD9">
        <w:rPr>
          <w:rFonts w:ascii="Times New Roman" w:hAnsi="Times New Roman"/>
          <w:sz w:val="26"/>
          <w:szCs w:val="26"/>
        </w:rPr>
        <w:t xml:space="preserve"> lokalnych przedsięb</w:t>
      </w:r>
      <w:r>
        <w:rPr>
          <w:rFonts w:ascii="Times New Roman" w:hAnsi="Times New Roman"/>
          <w:sz w:val="26"/>
          <w:szCs w:val="26"/>
        </w:rPr>
        <w:t>iorców i pracowników socjalnych Gminnego Ośrodka Pomocy Społecznej.</w:t>
      </w:r>
    </w:p>
    <w:p w:rsidR="00D70BFC" w:rsidRDefault="00D70BFC" w:rsidP="00F915F1">
      <w:pPr>
        <w:pStyle w:val="Tekstpodstawowywcity"/>
        <w:spacing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D6FD9">
        <w:rPr>
          <w:rFonts w:ascii="Times New Roman" w:hAnsi="Times New Roman"/>
          <w:sz w:val="26"/>
          <w:szCs w:val="26"/>
        </w:rPr>
        <w:t xml:space="preserve">Poniższe wykresy ukazują skalę problemu przemocy w rodzinie w </w:t>
      </w:r>
      <w:r>
        <w:rPr>
          <w:rFonts w:ascii="Times New Roman" w:hAnsi="Times New Roman"/>
          <w:sz w:val="26"/>
          <w:szCs w:val="26"/>
        </w:rPr>
        <w:t>gminie</w:t>
      </w:r>
      <w:r w:rsidRPr="00BD6FD9">
        <w:rPr>
          <w:rFonts w:ascii="Times New Roman" w:hAnsi="Times New Roman"/>
          <w:sz w:val="26"/>
          <w:szCs w:val="26"/>
        </w:rPr>
        <w:t xml:space="preserve"> oraz prezentują opinie badanych na temat przyczyn tej patologii społecznej oraz oferty pomocy dla osób nią dotkniętych.</w:t>
      </w:r>
    </w:p>
    <w:p w:rsidR="00D70BFC" w:rsidRPr="00BD6FD9" w:rsidRDefault="00D70BFC" w:rsidP="00F915F1">
      <w:pPr>
        <w:pStyle w:val="Tekstpodstawowywcity"/>
        <w:spacing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 w:line="240" w:lineRule="auto"/>
        <w:ind w:right="138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Wykres 1. </w:t>
      </w:r>
      <w:r w:rsidRPr="0034263D">
        <w:rPr>
          <w:rFonts w:ascii="Times New Roman" w:hAnsi="Times New Roman"/>
          <w:b/>
        </w:rPr>
        <w:t>Czy przemoc w rodzinie jest dużym problemem społecznym?</w:t>
      </w:r>
    </w:p>
    <w:p w:rsidR="00D70BFC" w:rsidRPr="0003209A" w:rsidRDefault="00D70BFC" w:rsidP="00F915F1">
      <w:pPr>
        <w:spacing w:before="0" w:line="240" w:lineRule="auto"/>
        <w:ind w:right="1389"/>
        <w:rPr>
          <w:rFonts w:ascii="Times New Roman" w:hAnsi="Times New Roman"/>
          <w:b/>
        </w:rPr>
      </w:pPr>
    </w:p>
    <w:p w:rsidR="00D70BFC" w:rsidRDefault="002B608F" w:rsidP="00F915F1">
      <w:pPr>
        <w:tabs>
          <w:tab w:val="left" w:pos="3480"/>
        </w:tabs>
        <w:spacing w:before="0"/>
        <w:jc w:val="center"/>
      </w:pPr>
      <w:r w:rsidRPr="00EA4162">
        <w:rPr>
          <w:noProof/>
        </w:rPr>
        <w:drawing>
          <wp:inline distT="0" distB="0" distL="0" distR="0">
            <wp:extent cx="3667125" cy="2743200"/>
            <wp:effectExtent l="0" t="0" r="0" b="0"/>
            <wp:docPr id="1" name="Obi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0BFC" w:rsidRDefault="00D70BFC" w:rsidP="00F915F1">
      <w:pPr>
        <w:spacing w:before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70BFC" w:rsidRPr="000132CE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z badań ankietowych przeprowadzonych w środowisku lokalnym.</w:t>
      </w:r>
    </w:p>
    <w:p w:rsidR="00D70BFC" w:rsidRPr="000132CE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3675"/>
        </w:tabs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Ponad połowa respondentów (łącznie 52</w:t>
      </w:r>
      <w:r w:rsidRPr="0003209A">
        <w:rPr>
          <w:rFonts w:ascii="Times New Roman" w:hAnsi="Times New Roman"/>
          <w:sz w:val="26"/>
          <w:szCs w:val="26"/>
        </w:rPr>
        <w:t xml:space="preserve">%) stwierdziła, iż przemoc </w:t>
      </w:r>
      <w:r w:rsidRPr="0003209A">
        <w:rPr>
          <w:rFonts w:ascii="Times New Roman" w:hAnsi="Times New Roman"/>
          <w:sz w:val="26"/>
          <w:szCs w:val="26"/>
        </w:rPr>
        <w:br/>
        <w:t xml:space="preserve">w rodzinie jest dużym problemem społecznym. Wynika to prawdopodobnie z faktu, iż przemoc domowa zdarza się stosunkowo często i jest zjawiskiem dość powszechnym. </w:t>
      </w:r>
      <w:r>
        <w:rPr>
          <w:rFonts w:ascii="Times New Roman" w:hAnsi="Times New Roman"/>
          <w:sz w:val="26"/>
          <w:szCs w:val="26"/>
        </w:rPr>
        <w:t>Odmiennego zdania było jedynie 9% badanych, a 4</w:t>
      </w:r>
      <w:r w:rsidRPr="0003209A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ankietowanych</w:t>
      </w:r>
      <w:r w:rsidRPr="0003209A">
        <w:rPr>
          <w:rFonts w:ascii="Times New Roman" w:hAnsi="Times New Roman"/>
          <w:sz w:val="26"/>
          <w:szCs w:val="26"/>
        </w:rPr>
        <w:t xml:space="preserve"> nie potrafiło sprecyzować stanowiska.</w:t>
      </w:r>
    </w:p>
    <w:p w:rsidR="00D70BFC" w:rsidRDefault="00D70BFC" w:rsidP="00F915F1">
      <w:pPr>
        <w:tabs>
          <w:tab w:val="left" w:pos="3675"/>
        </w:tabs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3675"/>
        </w:tabs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160"/>
        <w:gridCol w:w="4657"/>
      </w:tblGrid>
      <w:tr w:rsidR="00D70BFC" w:rsidTr="00952D6F">
        <w:trPr>
          <w:trHeight w:val="227"/>
          <w:jc w:val="center"/>
        </w:trPr>
        <w:tc>
          <w:tcPr>
            <w:tcW w:w="4539" w:type="dxa"/>
            <w:vAlign w:val="center"/>
          </w:tcPr>
          <w:p w:rsidR="00D70BFC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Wykres 2. </w:t>
            </w:r>
            <w:r w:rsidRPr="00791A6A">
              <w:rPr>
                <w:rFonts w:ascii="Times New Roman" w:hAnsi="Times New Roman"/>
                <w:b/>
              </w:rPr>
              <w:t xml:space="preserve">Czy w rodzinach </w:t>
            </w:r>
            <w:r w:rsidRPr="00791A6A">
              <w:rPr>
                <w:rFonts w:ascii="Times New Roman" w:hAnsi="Times New Roman"/>
                <w:b/>
              </w:rPr>
              <w:br/>
              <w:t xml:space="preserve">zamieszkujących </w:t>
            </w:r>
            <w:r>
              <w:rPr>
                <w:rFonts w:ascii="Times New Roman" w:hAnsi="Times New Roman"/>
                <w:b/>
              </w:rPr>
              <w:t>w</w:t>
            </w:r>
            <w:r w:rsidRPr="00791A6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gminie</w:t>
            </w:r>
            <w:r w:rsidRPr="00791A6A">
              <w:rPr>
                <w:rFonts w:ascii="Times New Roman" w:hAnsi="Times New Roman"/>
                <w:b/>
              </w:rPr>
              <w:t xml:space="preserve"> istnieje zjawisko przemocy domowej?</w:t>
            </w:r>
          </w:p>
          <w:p w:rsidR="00D70BFC" w:rsidRPr="00791A6A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" w:type="dxa"/>
            <w:vAlign w:val="center"/>
          </w:tcPr>
          <w:p w:rsidR="00D70BFC" w:rsidRPr="0003209A" w:rsidRDefault="00D70BFC" w:rsidP="00952D6F">
            <w:pPr>
              <w:tabs>
                <w:tab w:val="left" w:pos="720"/>
                <w:tab w:val="center" w:pos="4500"/>
              </w:tabs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vAlign w:val="center"/>
          </w:tcPr>
          <w:p w:rsidR="00D70BFC" w:rsidRDefault="00D70BFC" w:rsidP="00952D6F">
            <w:pPr>
              <w:tabs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Wykres 3. </w:t>
            </w:r>
            <w:r w:rsidRPr="0003209A">
              <w:rPr>
                <w:rFonts w:ascii="Times New Roman" w:hAnsi="Times New Roman"/>
                <w:b/>
              </w:rPr>
              <w:t>Jak</w:t>
            </w:r>
            <w:r>
              <w:rPr>
                <w:rFonts w:ascii="Times New Roman" w:hAnsi="Times New Roman"/>
                <w:b/>
              </w:rPr>
              <w:t xml:space="preserve">a jest skala problemu przemocy </w:t>
            </w:r>
            <w:r w:rsidRPr="0003209A">
              <w:rPr>
                <w:rFonts w:ascii="Times New Roman" w:hAnsi="Times New Roman"/>
                <w:b/>
              </w:rPr>
              <w:t xml:space="preserve">w rodzinie na terenie </w:t>
            </w:r>
            <w:r>
              <w:rPr>
                <w:rFonts w:ascii="Times New Roman" w:hAnsi="Times New Roman"/>
                <w:b/>
              </w:rPr>
              <w:t>gminy</w:t>
            </w:r>
            <w:r w:rsidRPr="0003209A">
              <w:rPr>
                <w:rFonts w:ascii="Times New Roman" w:hAnsi="Times New Roman"/>
                <w:b/>
              </w:rPr>
              <w:t>?</w:t>
            </w:r>
          </w:p>
          <w:p w:rsidR="00D70BFC" w:rsidRDefault="00D70BFC" w:rsidP="00952D6F">
            <w:pPr>
              <w:tabs>
                <w:tab w:val="center" w:pos="4500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0BFC" w:rsidRPr="0003209A" w:rsidRDefault="00D70BFC" w:rsidP="00952D6F">
            <w:pPr>
              <w:tabs>
                <w:tab w:val="center" w:pos="4500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70BFC" w:rsidRDefault="002B608F" w:rsidP="00F915F1">
      <w:pPr>
        <w:tabs>
          <w:tab w:val="center" w:pos="1980"/>
          <w:tab w:val="left" w:pos="3480"/>
        </w:tabs>
        <w:spacing w:before="0"/>
      </w:pPr>
      <w:r w:rsidRPr="00EA4162">
        <w:rPr>
          <w:noProof/>
        </w:rPr>
        <w:drawing>
          <wp:inline distT="0" distB="0" distL="0" distR="0">
            <wp:extent cx="2867025" cy="2657475"/>
            <wp:effectExtent l="0" t="0" r="0" b="0"/>
            <wp:docPr id="2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A4162">
        <w:rPr>
          <w:noProof/>
        </w:rPr>
        <w:drawing>
          <wp:inline distT="0" distB="0" distL="0" distR="0">
            <wp:extent cx="2933700" cy="2343150"/>
            <wp:effectExtent l="0" t="0" r="0" b="0"/>
            <wp:docPr id="3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0BFC" w:rsidRDefault="00D70BFC" w:rsidP="00F915F1">
      <w:pPr>
        <w:spacing w:before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70BFC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70BFC" w:rsidRPr="000132CE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z badań ankietowych przeprowadzonych w środowisku lokalnym.</w:t>
      </w:r>
    </w:p>
    <w:p w:rsidR="00D70BFC" w:rsidRDefault="00D70BFC" w:rsidP="00F915F1">
      <w:pPr>
        <w:pStyle w:val="Tekstpodstawowy"/>
        <w:tabs>
          <w:tab w:val="left" w:pos="3480"/>
        </w:tabs>
        <w:spacing w:before="0"/>
        <w:ind w:firstLine="709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pStyle w:val="Tekstpodstawowy"/>
        <w:tabs>
          <w:tab w:val="left" w:pos="3480"/>
        </w:tabs>
        <w:spacing w:before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Zdecydowana większość</w:t>
      </w:r>
      <w:r w:rsidRPr="0003209A">
        <w:rPr>
          <w:rFonts w:ascii="Times New Roman" w:hAnsi="Times New Roman"/>
          <w:sz w:val="26"/>
          <w:szCs w:val="26"/>
        </w:rPr>
        <w:t xml:space="preserve"> badanych (</w:t>
      </w:r>
      <w:r>
        <w:rPr>
          <w:rFonts w:ascii="Times New Roman" w:hAnsi="Times New Roman"/>
          <w:sz w:val="26"/>
          <w:szCs w:val="26"/>
        </w:rPr>
        <w:t>łącznie 74</w:t>
      </w:r>
      <w:r w:rsidRPr="0003209A">
        <w:rPr>
          <w:rFonts w:ascii="Times New Roman" w:hAnsi="Times New Roman"/>
          <w:sz w:val="26"/>
          <w:szCs w:val="26"/>
        </w:rPr>
        <w:t xml:space="preserve">%) przyznała, iż </w:t>
      </w:r>
      <w:r>
        <w:rPr>
          <w:rFonts w:ascii="Times New Roman" w:hAnsi="Times New Roman"/>
          <w:sz w:val="26"/>
          <w:szCs w:val="26"/>
        </w:rPr>
        <w:t>zna przypadki</w:t>
      </w:r>
      <w:r w:rsidRPr="0003209A">
        <w:rPr>
          <w:rFonts w:ascii="Times New Roman" w:hAnsi="Times New Roman"/>
          <w:sz w:val="26"/>
          <w:szCs w:val="26"/>
        </w:rPr>
        <w:t xml:space="preserve"> występowania </w:t>
      </w:r>
      <w:r>
        <w:rPr>
          <w:rFonts w:ascii="Times New Roman" w:hAnsi="Times New Roman"/>
          <w:sz w:val="26"/>
          <w:szCs w:val="26"/>
        </w:rPr>
        <w:t xml:space="preserve">przemocy w rodzinie bądź słyszała o nich. Odmiennego zdania było </w:t>
      </w:r>
      <w:r>
        <w:rPr>
          <w:rFonts w:ascii="Times New Roman" w:hAnsi="Times New Roman"/>
          <w:sz w:val="26"/>
          <w:szCs w:val="26"/>
        </w:rPr>
        <w:br/>
        <w:t xml:space="preserve">w sumie 26% respondentów. </w:t>
      </w:r>
      <w:r w:rsidRPr="0003209A">
        <w:rPr>
          <w:rFonts w:ascii="Times New Roman" w:hAnsi="Times New Roman"/>
          <w:sz w:val="26"/>
          <w:szCs w:val="26"/>
        </w:rPr>
        <w:t>Jednocześnie</w:t>
      </w:r>
      <w:r>
        <w:rPr>
          <w:rFonts w:ascii="Times New Roman" w:hAnsi="Times New Roman"/>
          <w:sz w:val="26"/>
          <w:szCs w:val="26"/>
        </w:rPr>
        <w:t xml:space="preserve"> 22% ankietowanych stwierdziło</w:t>
      </w:r>
      <w:r w:rsidRPr="0003209A">
        <w:rPr>
          <w:rFonts w:ascii="Times New Roman" w:hAnsi="Times New Roman"/>
          <w:sz w:val="26"/>
          <w:szCs w:val="26"/>
        </w:rPr>
        <w:t xml:space="preserve">, iż skala występowania tego problemu w </w:t>
      </w:r>
      <w:r>
        <w:rPr>
          <w:rFonts w:ascii="Times New Roman" w:hAnsi="Times New Roman"/>
          <w:sz w:val="26"/>
          <w:szCs w:val="26"/>
        </w:rPr>
        <w:t>gminie jest średnia, 17</w:t>
      </w:r>
      <w:r w:rsidRPr="0003209A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badanych</w:t>
      </w:r>
      <w:r w:rsidRPr="0003209A">
        <w:rPr>
          <w:rFonts w:ascii="Times New Roman" w:hAnsi="Times New Roman"/>
          <w:sz w:val="26"/>
          <w:szCs w:val="26"/>
        </w:rPr>
        <w:t xml:space="preserve"> uznało ją za </w:t>
      </w:r>
      <w:r>
        <w:rPr>
          <w:rFonts w:ascii="Times New Roman" w:hAnsi="Times New Roman"/>
          <w:sz w:val="26"/>
          <w:szCs w:val="26"/>
        </w:rPr>
        <w:t>niską, a 61</w:t>
      </w:r>
      <w:r w:rsidRPr="0003209A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respondentów nie miało zdania w tej sprawie.</w:t>
      </w:r>
    </w:p>
    <w:p w:rsidR="00D70BFC" w:rsidRDefault="00D70BFC" w:rsidP="00F915F1">
      <w:pPr>
        <w:pStyle w:val="Tekstpodstawowy"/>
        <w:tabs>
          <w:tab w:val="left" w:pos="3480"/>
        </w:tabs>
        <w:spacing w:before="0"/>
        <w:ind w:firstLine="709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pStyle w:val="Tekstpodstawowy"/>
        <w:tabs>
          <w:tab w:val="left" w:pos="3480"/>
        </w:tabs>
        <w:spacing w:before="0"/>
        <w:ind w:firstLine="709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pStyle w:val="Tekstpodstawowy"/>
        <w:tabs>
          <w:tab w:val="left" w:pos="3480"/>
        </w:tabs>
        <w:spacing w:before="0"/>
        <w:ind w:firstLine="709"/>
        <w:rPr>
          <w:rFonts w:ascii="Times New Roman" w:hAnsi="Times New Roman"/>
          <w:sz w:val="26"/>
          <w:szCs w:val="26"/>
        </w:rPr>
      </w:pPr>
    </w:p>
    <w:p w:rsidR="00D70BFC" w:rsidRDefault="00D70BFC" w:rsidP="00C01863">
      <w:pPr>
        <w:pStyle w:val="Tekstpodstawowy"/>
        <w:tabs>
          <w:tab w:val="left" w:pos="348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Pr="0003209A" w:rsidRDefault="00D70BFC" w:rsidP="00F915F1">
      <w:pPr>
        <w:pStyle w:val="Tekstpodstawowy"/>
        <w:tabs>
          <w:tab w:val="left" w:pos="3480"/>
        </w:tabs>
        <w:spacing w:before="0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160"/>
        <w:gridCol w:w="4657"/>
      </w:tblGrid>
      <w:tr w:rsidR="00D70BFC" w:rsidTr="00952D6F">
        <w:trPr>
          <w:trHeight w:val="227"/>
          <w:jc w:val="center"/>
        </w:trPr>
        <w:tc>
          <w:tcPr>
            <w:tcW w:w="4539" w:type="dxa"/>
            <w:vAlign w:val="center"/>
          </w:tcPr>
          <w:p w:rsidR="00D70BFC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Wykres 4. </w:t>
            </w:r>
            <w:r w:rsidRPr="0003209A">
              <w:rPr>
                <w:rFonts w:ascii="Times New Roman" w:hAnsi="Times New Roman"/>
                <w:b/>
              </w:rPr>
              <w:t>Ofiary przemocy w rodzinie</w:t>
            </w:r>
          </w:p>
          <w:p w:rsidR="00D70BFC" w:rsidRPr="0003209A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" w:type="dxa"/>
            <w:vAlign w:val="center"/>
          </w:tcPr>
          <w:p w:rsidR="00D70BFC" w:rsidRPr="0003209A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vAlign w:val="center"/>
          </w:tcPr>
          <w:p w:rsidR="00D70BFC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Wykres 5. </w:t>
            </w:r>
            <w:r w:rsidRPr="0003209A">
              <w:rPr>
                <w:rFonts w:ascii="Times New Roman" w:hAnsi="Times New Roman"/>
                <w:b/>
              </w:rPr>
              <w:t>Sprawcy przemocy w rodzinie</w:t>
            </w:r>
          </w:p>
          <w:p w:rsidR="00D70BFC" w:rsidRPr="0003209A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70BFC" w:rsidRDefault="002B608F" w:rsidP="00F915F1">
      <w:pPr>
        <w:spacing w:before="0" w:line="240" w:lineRule="auto"/>
      </w:pPr>
      <w:r w:rsidRPr="00EA4162">
        <w:rPr>
          <w:noProof/>
        </w:rPr>
        <w:drawing>
          <wp:inline distT="0" distB="0" distL="0" distR="0">
            <wp:extent cx="2962275" cy="2457450"/>
            <wp:effectExtent l="0" t="0" r="0" b="0"/>
            <wp:docPr id="4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A4162">
        <w:rPr>
          <w:noProof/>
        </w:rPr>
        <w:drawing>
          <wp:inline distT="0" distB="0" distL="0" distR="0">
            <wp:extent cx="2971800" cy="2524125"/>
            <wp:effectExtent l="0" t="0" r="0" b="0"/>
            <wp:docPr id="5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0BFC" w:rsidRDefault="00D70BFC" w:rsidP="00F915F1">
      <w:pPr>
        <w:spacing w:before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70BFC" w:rsidRPr="000132CE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z badań ankietowych przeprowadzonych w środowisku lokalnym.</w:t>
      </w:r>
    </w:p>
    <w:p w:rsidR="00D70BFC" w:rsidRPr="000132CE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spacing w:before="0"/>
        <w:ind w:firstLine="720"/>
        <w:jc w:val="both"/>
        <w:rPr>
          <w:rFonts w:ascii="Times New Roman" w:hAnsi="Times New Roman"/>
          <w:sz w:val="26"/>
          <w:szCs w:val="26"/>
        </w:rPr>
      </w:pPr>
      <w:r w:rsidRPr="0003209A">
        <w:rPr>
          <w:rFonts w:ascii="Times New Roman" w:hAnsi="Times New Roman"/>
          <w:sz w:val="26"/>
          <w:szCs w:val="26"/>
        </w:rPr>
        <w:t>Według ankietowanych, najczęściej ofiarami</w:t>
      </w:r>
      <w:r>
        <w:rPr>
          <w:rFonts w:ascii="Times New Roman" w:hAnsi="Times New Roman"/>
          <w:sz w:val="26"/>
          <w:szCs w:val="26"/>
        </w:rPr>
        <w:t xml:space="preserve"> przemocy w rodzinie są żony (67</w:t>
      </w:r>
      <w:r w:rsidRPr="0003209A">
        <w:rPr>
          <w:rFonts w:ascii="Times New Roman" w:hAnsi="Times New Roman"/>
          <w:sz w:val="26"/>
          <w:szCs w:val="26"/>
        </w:rPr>
        <w:t xml:space="preserve">%) </w:t>
      </w:r>
      <w:r>
        <w:rPr>
          <w:rFonts w:ascii="Times New Roman" w:hAnsi="Times New Roman"/>
          <w:sz w:val="26"/>
          <w:szCs w:val="26"/>
        </w:rPr>
        <w:t>i dzieci (16</w:t>
      </w:r>
      <w:r w:rsidRPr="0003209A">
        <w:rPr>
          <w:rFonts w:ascii="Times New Roman" w:hAnsi="Times New Roman"/>
          <w:sz w:val="26"/>
          <w:szCs w:val="26"/>
        </w:rPr>
        <w:t>%). Z pewnością taki rozkład odpowiedzi jest w jakiejś części wynikiem własnych doświadczeń badanych, a w jakiejś panujących stereotypów. Jeśli natomiast chodzi o sprawcę przemocy w rodzinie, zdecydo</w:t>
      </w:r>
      <w:r>
        <w:rPr>
          <w:rFonts w:ascii="Times New Roman" w:hAnsi="Times New Roman"/>
          <w:sz w:val="26"/>
          <w:szCs w:val="26"/>
        </w:rPr>
        <w:t>wana większość ankietowanych (88</w:t>
      </w:r>
      <w:r w:rsidRPr="0003209A">
        <w:rPr>
          <w:rFonts w:ascii="Times New Roman" w:hAnsi="Times New Roman"/>
          <w:sz w:val="26"/>
          <w:szCs w:val="26"/>
        </w:rPr>
        <w:t>%) wskazała, że tą osobą jest mąż. Na podstawie powyżej przedstawionych danych rysuje się zatem modelowy obraz przemocy w rodzinie: sprawcą przemocy jest mąż, a ofiarami jego żona i dzieci.</w:t>
      </w:r>
      <w:r>
        <w:rPr>
          <w:rFonts w:ascii="Times New Roman" w:hAnsi="Times New Roman"/>
          <w:sz w:val="26"/>
          <w:szCs w:val="26"/>
        </w:rPr>
        <w:t xml:space="preserve"> Cześć respondentów wskazuje dzieci, jako sprawców przemocy, </w:t>
      </w:r>
      <w:r w:rsidR="0095721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i wskazuje tym samym na niekorzystną relację dorosłych dzieci i bitych przez nie zniedołężniałych rodziców.</w:t>
      </w:r>
    </w:p>
    <w:p w:rsidR="00D70BFC" w:rsidRDefault="00D70BFC" w:rsidP="00DC7338">
      <w:pPr>
        <w:spacing w:before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spacing w:before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spacing w:before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spacing w:before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spacing w:before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spacing w:before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spacing w:before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spacing w:before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C01863">
      <w:pPr>
        <w:spacing w:before="0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 w:line="240" w:lineRule="auto"/>
        <w:ind w:right="138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Wykres 6. </w:t>
      </w:r>
      <w:r w:rsidRPr="0003209A">
        <w:rPr>
          <w:rFonts w:ascii="Times New Roman" w:hAnsi="Times New Roman"/>
          <w:b/>
        </w:rPr>
        <w:t>Czy zna Pani/Pan rodziny, w których dzieci są bite i krzywdzone?</w:t>
      </w:r>
    </w:p>
    <w:p w:rsidR="00D70BFC" w:rsidRPr="0003209A" w:rsidRDefault="00D70BFC" w:rsidP="00F915F1">
      <w:pPr>
        <w:spacing w:before="0" w:line="240" w:lineRule="auto"/>
        <w:ind w:right="1389"/>
        <w:rPr>
          <w:rFonts w:ascii="Times New Roman" w:hAnsi="Times New Roman"/>
          <w:b/>
        </w:rPr>
      </w:pPr>
    </w:p>
    <w:p w:rsidR="00D70BFC" w:rsidRDefault="002B608F" w:rsidP="00F915F1">
      <w:pPr>
        <w:pStyle w:val="Tekstpodstawowy"/>
        <w:tabs>
          <w:tab w:val="left" w:pos="3480"/>
        </w:tabs>
        <w:spacing w:before="0" w:line="240" w:lineRule="atLeast"/>
        <w:jc w:val="center"/>
      </w:pPr>
      <w:r w:rsidRPr="00EA4162">
        <w:rPr>
          <w:noProof/>
        </w:rPr>
        <w:drawing>
          <wp:inline distT="0" distB="0" distL="0" distR="0">
            <wp:extent cx="3962400" cy="2733675"/>
            <wp:effectExtent l="0" t="0" r="0" b="0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0BFC" w:rsidRDefault="00D70BFC" w:rsidP="00F915F1">
      <w:pPr>
        <w:spacing w:before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70BFC" w:rsidRPr="000132CE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z badań ankietowych przeprowadzonych w środowisku lokalnym.</w:t>
      </w:r>
    </w:p>
    <w:p w:rsidR="00D70BFC" w:rsidRPr="000132CE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spacing w:before="0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3209A">
        <w:rPr>
          <w:rFonts w:ascii="Times New Roman" w:hAnsi="Times New Roman" w:cs="Arial"/>
          <w:sz w:val="26"/>
          <w:szCs w:val="26"/>
        </w:rPr>
        <w:t>Pogląd, iż oprócz żon, to właśnie dzieci są najczęściej ofiarami przemocy w rodzinie potwierdzili ankietowani, odpowiadając na pytanie o znajomość rodzin, w któ</w:t>
      </w:r>
      <w:r>
        <w:rPr>
          <w:rFonts w:ascii="Times New Roman" w:hAnsi="Times New Roman" w:cs="Arial"/>
          <w:sz w:val="26"/>
          <w:szCs w:val="26"/>
        </w:rPr>
        <w:t>rych są one bite i krzywdzone. Tym niemniej aż 60 % respondentów nie zna takich rodzin</w:t>
      </w:r>
      <w:r w:rsidRPr="0003209A">
        <w:rPr>
          <w:rFonts w:ascii="Times New Roman" w:hAnsi="Times New Roman" w:cs="Arial"/>
          <w:sz w:val="26"/>
          <w:szCs w:val="26"/>
        </w:rPr>
        <w:t>.</w:t>
      </w:r>
    </w:p>
    <w:p w:rsidR="00D70BFC" w:rsidRDefault="00D70BFC" w:rsidP="00F915F1">
      <w:pPr>
        <w:spacing w:before="0" w:line="240" w:lineRule="auto"/>
        <w:ind w:right="1389"/>
        <w:rPr>
          <w:rFonts w:ascii="Times New Roman" w:hAnsi="Times New Roman"/>
          <w:b/>
        </w:rPr>
      </w:pPr>
      <w:r w:rsidRPr="00770D71">
        <w:rPr>
          <w:rFonts w:ascii="Times New Roman" w:hAnsi="Times New Roman" w:cs="Arial"/>
          <w:b/>
        </w:rPr>
        <w:t xml:space="preserve">Wykres 7. </w:t>
      </w:r>
      <w:r w:rsidRPr="00770D71">
        <w:rPr>
          <w:rFonts w:ascii="Times New Roman" w:hAnsi="Times New Roman"/>
          <w:b/>
        </w:rPr>
        <w:t>Przyczyny</w:t>
      </w:r>
      <w:r w:rsidRPr="0003209A">
        <w:rPr>
          <w:rFonts w:ascii="Times New Roman" w:hAnsi="Times New Roman"/>
          <w:b/>
        </w:rPr>
        <w:t xml:space="preserve"> przemocy w rodzinie</w:t>
      </w:r>
    </w:p>
    <w:p w:rsidR="00D70BFC" w:rsidRPr="0003209A" w:rsidRDefault="00D70BFC" w:rsidP="00F915F1">
      <w:pPr>
        <w:spacing w:before="0" w:line="240" w:lineRule="auto"/>
        <w:ind w:right="1389"/>
        <w:rPr>
          <w:rFonts w:ascii="Times New Roman" w:hAnsi="Times New Roman"/>
          <w:b/>
        </w:rPr>
      </w:pPr>
    </w:p>
    <w:p w:rsidR="00D70BFC" w:rsidRPr="00DC7338" w:rsidRDefault="002B608F" w:rsidP="00DC7338">
      <w:pPr>
        <w:tabs>
          <w:tab w:val="left" w:pos="3480"/>
        </w:tabs>
        <w:spacing w:before="0"/>
        <w:jc w:val="center"/>
      </w:pPr>
      <w:r w:rsidRPr="00EA4162">
        <w:rPr>
          <w:noProof/>
        </w:rPr>
        <w:drawing>
          <wp:inline distT="0" distB="0" distL="0" distR="0">
            <wp:extent cx="3990975" cy="3209925"/>
            <wp:effectExtent l="0" t="0" r="0" b="0"/>
            <wp:docPr id="7" name="Obi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BFC" w:rsidRPr="000132CE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z badań ankietowych przeprowadzonych w środowisku lokalnym.</w:t>
      </w:r>
    </w:p>
    <w:p w:rsidR="00D70BFC" w:rsidRPr="000132CE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DC7338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lastRenderedPageBreak/>
        <w:t>Zdaniem respondentów, a</w:t>
      </w:r>
      <w:r w:rsidRPr="0003209A">
        <w:rPr>
          <w:rFonts w:ascii="Times New Roman" w:hAnsi="Times New Roman" w:cs="Arial"/>
          <w:sz w:val="26"/>
          <w:szCs w:val="26"/>
        </w:rPr>
        <w:t>lkoholizm jest najczęstszą przycz</w:t>
      </w:r>
      <w:r>
        <w:rPr>
          <w:rFonts w:ascii="Times New Roman" w:hAnsi="Times New Roman" w:cs="Arial"/>
          <w:sz w:val="26"/>
          <w:szCs w:val="26"/>
        </w:rPr>
        <w:t xml:space="preserve">yną przemocy </w:t>
      </w:r>
      <w:r>
        <w:rPr>
          <w:rFonts w:ascii="Times New Roman" w:hAnsi="Times New Roman" w:cs="Arial"/>
          <w:sz w:val="26"/>
          <w:szCs w:val="26"/>
        </w:rPr>
        <w:br/>
        <w:t xml:space="preserve">w rodzinie (68%). Wśród innych </w:t>
      </w:r>
      <w:r w:rsidRPr="0003209A">
        <w:rPr>
          <w:rFonts w:ascii="Times New Roman" w:hAnsi="Times New Roman" w:cs="Arial"/>
          <w:sz w:val="26"/>
          <w:szCs w:val="26"/>
        </w:rPr>
        <w:t>powodów</w:t>
      </w:r>
      <w:r>
        <w:rPr>
          <w:rFonts w:ascii="Times New Roman" w:hAnsi="Times New Roman" w:cs="Arial"/>
          <w:sz w:val="26"/>
          <w:szCs w:val="26"/>
        </w:rPr>
        <w:t xml:space="preserve"> tego zjawiska badani wymienili przede wszystkim </w:t>
      </w:r>
      <w:r>
        <w:rPr>
          <w:rFonts w:ascii="Times New Roman" w:hAnsi="Times New Roman" w:cs="Times New Roman"/>
          <w:sz w:val="26"/>
          <w:szCs w:val="26"/>
        </w:rPr>
        <w:t>ubóstwo. Część ankietowanych nie potrafiła określić przyczyny tego zjawiska.</w:t>
      </w:r>
    </w:p>
    <w:p w:rsidR="00D70BFC" w:rsidRPr="0003209A" w:rsidRDefault="00D70BFC" w:rsidP="00DC7338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spacing w:before="0" w:line="240" w:lineRule="auto"/>
        <w:ind w:right="138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Wykres 8. Ocena działań profilaktycznych </w:t>
      </w:r>
      <w:r w:rsidRPr="0003209A">
        <w:rPr>
          <w:rFonts w:ascii="Times New Roman" w:hAnsi="Times New Roman"/>
          <w:b/>
        </w:rPr>
        <w:t>związanych z problemem przemocy w rodzinie</w:t>
      </w:r>
    </w:p>
    <w:p w:rsidR="00D70BFC" w:rsidRPr="0003209A" w:rsidRDefault="00D70BFC" w:rsidP="00F915F1">
      <w:pPr>
        <w:spacing w:before="0" w:line="240" w:lineRule="auto"/>
        <w:ind w:right="1389"/>
        <w:rPr>
          <w:rFonts w:ascii="Times New Roman" w:hAnsi="Times New Roman"/>
          <w:b/>
        </w:rPr>
      </w:pPr>
    </w:p>
    <w:p w:rsidR="00D70BFC" w:rsidRDefault="002B608F" w:rsidP="00F915F1">
      <w:pPr>
        <w:spacing w:before="0"/>
        <w:jc w:val="center"/>
      </w:pPr>
      <w:r w:rsidRPr="00EA4162">
        <w:rPr>
          <w:noProof/>
        </w:rPr>
        <w:drawing>
          <wp:inline distT="0" distB="0" distL="0" distR="0">
            <wp:extent cx="3276600" cy="2695575"/>
            <wp:effectExtent l="0" t="0" r="0" b="0"/>
            <wp:docPr id="8" name="Obi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0BFC" w:rsidRDefault="00D70BFC" w:rsidP="00F915F1">
      <w:pPr>
        <w:spacing w:before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70BFC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70BFC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70BFC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z badań ankietowych przeprowadzonych w środowisku lokalnym.</w:t>
      </w:r>
    </w:p>
    <w:p w:rsidR="00D70BFC" w:rsidRPr="000132CE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03209A">
        <w:rPr>
          <w:rFonts w:ascii="Times New Roman" w:hAnsi="Times New Roman"/>
          <w:sz w:val="26"/>
          <w:szCs w:val="26"/>
        </w:rPr>
        <w:t xml:space="preserve">Oceniając realizowane w </w:t>
      </w:r>
      <w:r>
        <w:rPr>
          <w:rFonts w:ascii="Times New Roman" w:hAnsi="Times New Roman"/>
          <w:sz w:val="26"/>
          <w:szCs w:val="26"/>
        </w:rPr>
        <w:t>gminie</w:t>
      </w:r>
      <w:r w:rsidRPr="0003209A">
        <w:rPr>
          <w:rFonts w:ascii="Times New Roman" w:hAnsi="Times New Roman"/>
          <w:sz w:val="26"/>
          <w:szCs w:val="26"/>
        </w:rPr>
        <w:t xml:space="preserve"> działania </w:t>
      </w:r>
      <w:r w:rsidRPr="0003209A">
        <w:rPr>
          <w:rFonts w:ascii="Times New Roman" w:hAnsi="Times New Roman"/>
          <w:bCs/>
          <w:sz w:val="26"/>
          <w:szCs w:val="26"/>
        </w:rPr>
        <w:t xml:space="preserve">profilaktyczne związane z problemem przemocy w rodzinie, </w:t>
      </w:r>
      <w:r>
        <w:rPr>
          <w:rFonts w:ascii="Times New Roman" w:hAnsi="Times New Roman"/>
          <w:bCs/>
          <w:sz w:val="26"/>
          <w:szCs w:val="26"/>
        </w:rPr>
        <w:t>łącznie 43</w:t>
      </w:r>
      <w:r>
        <w:rPr>
          <w:rFonts w:ascii="Times New Roman" w:hAnsi="Times New Roman"/>
          <w:sz w:val="26"/>
          <w:szCs w:val="26"/>
        </w:rPr>
        <w:t>% ankietowanych</w:t>
      </w:r>
      <w:r w:rsidRPr="0003209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stwierdziło, że są one dostateczne, bardzo dobre lub dobre. Jednocześnie jednak 40% badanych było odmiennego zdania. Stanowiska w tej sprawie nie zajęło 17% respondentów.</w:t>
      </w: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Pr="0003209A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160"/>
        <w:gridCol w:w="4657"/>
      </w:tblGrid>
      <w:tr w:rsidR="00D70BFC" w:rsidTr="00952D6F">
        <w:trPr>
          <w:trHeight w:val="227"/>
          <w:jc w:val="center"/>
        </w:trPr>
        <w:tc>
          <w:tcPr>
            <w:tcW w:w="4539" w:type="dxa"/>
            <w:vAlign w:val="center"/>
          </w:tcPr>
          <w:p w:rsidR="00D70BFC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ind w:firstLine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Wykres 9. </w:t>
            </w:r>
            <w:r w:rsidRPr="0003209A">
              <w:rPr>
                <w:rFonts w:ascii="Times New Roman" w:hAnsi="Times New Roman"/>
                <w:b/>
              </w:rPr>
              <w:t>Czy of</w:t>
            </w:r>
            <w:r>
              <w:rPr>
                <w:rFonts w:ascii="Times New Roman" w:hAnsi="Times New Roman"/>
                <w:b/>
              </w:rPr>
              <w:t xml:space="preserve">erta pomocy dla ofiar przemocy </w:t>
            </w:r>
            <w:r w:rsidRPr="0003209A">
              <w:rPr>
                <w:rFonts w:ascii="Times New Roman" w:hAnsi="Times New Roman"/>
                <w:b/>
              </w:rPr>
              <w:t>w rodzinie jest wystarczająca?</w:t>
            </w:r>
          </w:p>
          <w:p w:rsidR="00D70BFC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ind w:firstLine="1"/>
              <w:rPr>
                <w:rFonts w:ascii="Times New Roman" w:hAnsi="Times New Roman"/>
                <w:b/>
              </w:rPr>
            </w:pPr>
          </w:p>
          <w:p w:rsidR="00D70BFC" w:rsidRPr="0003209A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ind w:firstLine="1"/>
              <w:rPr>
                <w:rFonts w:ascii="Times New Roman" w:hAnsi="Times New Roman"/>
                <w:b/>
              </w:rPr>
            </w:pPr>
          </w:p>
        </w:tc>
        <w:tc>
          <w:tcPr>
            <w:tcW w:w="160" w:type="dxa"/>
            <w:vAlign w:val="center"/>
          </w:tcPr>
          <w:p w:rsidR="00D70BFC" w:rsidRPr="0003209A" w:rsidRDefault="00D70BFC" w:rsidP="00952D6F">
            <w:pPr>
              <w:tabs>
                <w:tab w:val="left" w:pos="720"/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vAlign w:val="center"/>
          </w:tcPr>
          <w:p w:rsidR="00D70BFC" w:rsidRDefault="00D70BFC" w:rsidP="00952D6F">
            <w:pPr>
              <w:tabs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Wykres 10. </w:t>
            </w:r>
            <w:r w:rsidRPr="0003209A">
              <w:rPr>
                <w:rFonts w:ascii="Times New Roman" w:hAnsi="Times New Roman"/>
                <w:b/>
              </w:rPr>
              <w:t xml:space="preserve">Czy oferta pomocy </w:t>
            </w:r>
            <w:r>
              <w:rPr>
                <w:rFonts w:ascii="Times New Roman" w:hAnsi="Times New Roman"/>
                <w:b/>
              </w:rPr>
              <w:br/>
            </w:r>
            <w:r w:rsidRPr="0003209A">
              <w:rPr>
                <w:rFonts w:ascii="Times New Roman" w:hAnsi="Times New Roman"/>
                <w:b/>
              </w:rPr>
              <w:t xml:space="preserve">dla sprawców przemocy w rodzinie </w:t>
            </w:r>
            <w:r>
              <w:rPr>
                <w:rFonts w:ascii="Times New Roman" w:hAnsi="Times New Roman"/>
                <w:b/>
              </w:rPr>
              <w:br/>
            </w:r>
            <w:r w:rsidRPr="0003209A">
              <w:rPr>
                <w:rFonts w:ascii="Times New Roman" w:hAnsi="Times New Roman"/>
                <w:b/>
              </w:rPr>
              <w:t>jest wystarczająca?</w:t>
            </w:r>
          </w:p>
          <w:p w:rsidR="00D70BFC" w:rsidRPr="0003209A" w:rsidRDefault="00D70BFC" w:rsidP="00952D6F">
            <w:pPr>
              <w:tabs>
                <w:tab w:val="center" w:pos="4500"/>
              </w:tabs>
              <w:spacing w:before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70BFC" w:rsidRDefault="002B608F" w:rsidP="00F915F1">
      <w:pPr>
        <w:tabs>
          <w:tab w:val="center" w:pos="1980"/>
          <w:tab w:val="left" w:pos="3480"/>
        </w:tabs>
        <w:spacing w:before="0"/>
      </w:pPr>
      <w:r w:rsidRPr="00EA4162">
        <w:rPr>
          <w:noProof/>
        </w:rPr>
        <w:drawing>
          <wp:inline distT="0" distB="0" distL="0" distR="0">
            <wp:extent cx="2771775" cy="2419350"/>
            <wp:effectExtent l="0" t="0" r="0" b="0"/>
            <wp:docPr id="9" name="Obiek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A4162">
        <w:rPr>
          <w:noProof/>
        </w:rPr>
        <w:drawing>
          <wp:inline distT="0" distB="0" distL="0" distR="0">
            <wp:extent cx="2733675" cy="2390775"/>
            <wp:effectExtent l="0" t="0" r="0" b="0"/>
            <wp:docPr id="10" name="Obiek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0BFC" w:rsidRDefault="00D70BFC" w:rsidP="00F915F1">
      <w:pPr>
        <w:spacing w:before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D70BFC" w:rsidRPr="000132CE" w:rsidRDefault="00D70BFC" w:rsidP="00F915F1">
      <w:pPr>
        <w:spacing w:before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z badań ankietowych przeprowadzonych w środowisku lokalnym.</w:t>
      </w:r>
    </w:p>
    <w:p w:rsidR="00D70BFC" w:rsidRPr="000132CE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Pr="0003209A">
        <w:rPr>
          <w:rFonts w:ascii="Times New Roman" w:hAnsi="Times New Roman"/>
          <w:sz w:val="26"/>
          <w:szCs w:val="26"/>
        </w:rPr>
        <w:t xml:space="preserve">ypowiadając się na temat </w:t>
      </w:r>
      <w:r>
        <w:rPr>
          <w:rFonts w:ascii="Times New Roman" w:hAnsi="Times New Roman"/>
          <w:sz w:val="26"/>
          <w:szCs w:val="26"/>
        </w:rPr>
        <w:t xml:space="preserve">oferty </w:t>
      </w:r>
      <w:r w:rsidRPr="0003209A">
        <w:rPr>
          <w:rFonts w:ascii="Times New Roman" w:hAnsi="Times New Roman"/>
          <w:bCs/>
          <w:sz w:val="26"/>
          <w:szCs w:val="26"/>
        </w:rPr>
        <w:t xml:space="preserve">wsparcia </w:t>
      </w:r>
      <w:r>
        <w:rPr>
          <w:rFonts w:ascii="Times New Roman" w:hAnsi="Times New Roman"/>
          <w:bCs/>
          <w:sz w:val="26"/>
          <w:szCs w:val="26"/>
        </w:rPr>
        <w:t xml:space="preserve">udzielanego ofiarom przemocy, łącznie 33% </w:t>
      </w:r>
      <w:r>
        <w:rPr>
          <w:rFonts w:ascii="Times New Roman" w:hAnsi="Times New Roman"/>
          <w:sz w:val="26"/>
          <w:szCs w:val="26"/>
        </w:rPr>
        <w:t xml:space="preserve">badanych </w:t>
      </w:r>
      <w:r>
        <w:rPr>
          <w:rFonts w:ascii="Times New Roman" w:hAnsi="Times New Roman"/>
          <w:bCs/>
          <w:sz w:val="26"/>
          <w:szCs w:val="26"/>
        </w:rPr>
        <w:t>uznało</w:t>
      </w:r>
      <w:r w:rsidRPr="0003209A">
        <w:rPr>
          <w:rFonts w:ascii="Times New Roman" w:hAnsi="Times New Roman"/>
          <w:bCs/>
          <w:sz w:val="26"/>
          <w:szCs w:val="26"/>
        </w:rPr>
        <w:t xml:space="preserve">, że </w:t>
      </w:r>
      <w:r>
        <w:rPr>
          <w:rFonts w:ascii="Times New Roman" w:hAnsi="Times New Roman"/>
          <w:bCs/>
          <w:sz w:val="26"/>
          <w:szCs w:val="26"/>
        </w:rPr>
        <w:t>jest ona raczej niewystarczająca lub niewystarczająca. Jedynie 4</w:t>
      </w:r>
      <w:r w:rsidRPr="0003209A">
        <w:rPr>
          <w:rFonts w:ascii="Times New Roman" w:hAnsi="Times New Roman"/>
          <w:bCs/>
          <w:sz w:val="26"/>
          <w:szCs w:val="26"/>
        </w:rPr>
        <w:t>% ankietowan</w:t>
      </w:r>
      <w:r>
        <w:rPr>
          <w:rFonts w:ascii="Times New Roman" w:hAnsi="Times New Roman"/>
          <w:bCs/>
          <w:sz w:val="26"/>
          <w:szCs w:val="26"/>
        </w:rPr>
        <w:t>ych było odmiennego zdania, a większość (61</w:t>
      </w:r>
      <w:r w:rsidRPr="0003209A">
        <w:rPr>
          <w:rFonts w:ascii="Times New Roman" w:hAnsi="Times New Roman"/>
          <w:bCs/>
          <w:sz w:val="26"/>
          <w:szCs w:val="26"/>
        </w:rPr>
        <w:t>%</w:t>
      </w:r>
      <w:r>
        <w:rPr>
          <w:rFonts w:ascii="Times New Roman" w:hAnsi="Times New Roman"/>
          <w:bCs/>
          <w:sz w:val="26"/>
          <w:szCs w:val="26"/>
        </w:rPr>
        <w:t>)</w:t>
      </w:r>
      <w:r w:rsidRPr="0003209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respondentów nie sprecyzowała</w:t>
      </w:r>
      <w:r w:rsidRPr="0003209A">
        <w:rPr>
          <w:rFonts w:ascii="Times New Roman" w:hAnsi="Times New Roman"/>
          <w:bCs/>
          <w:sz w:val="26"/>
          <w:szCs w:val="26"/>
        </w:rPr>
        <w:t xml:space="preserve"> swojego stanowiska. </w:t>
      </w:r>
      <w:r>
        <w:rPr>
          <w:rFonts w:ascii="Times New Roman" w:hAnsi="Times New Roman"/>
          <w:bCs/>
          <w:sz w:val="26"/>
          <w:szCs w:val="26"/>
        </w:rPr>
        <w:t xml:space="preserve">Podobny rozkład odpowiedzi był w przypadku oceny </w:t>
      </w:r>
      <w:r w:rsidRPr="0003209A">
        <w:rPr>
          <w:rFonts w:ascii="Times New Roman" w:hAnsi="Times New Roman"/>
          <w:bCs/>
          <w:sz w:val="26"/>
          <w:szCs w:val="26"/>
        </w:rPr>
        <w:t xml:space="preserve">oferty pomocy świadczonej sprawcom </w:t>
      </w:r>
      <w:r>
        <w:rPr>
          <w:rFonts w:ascii="Times New Roman" w:hAnsi="Times New Roman"/>
          <w:bCs/>
          <w:sz w:val="26"/>
          <w:szCs w:val="26"/>
        </w:rPr>
        <w:t>przemocy w rodzinie. W sumie 44</w:t>
      </w:r>
      <w:r w:rsidRPr="0003209A">
        <w:rPr>
          <w:rFonts w:ascii="Times New Roman" w:hAnsi="Times New Roman"/>
          <w:bCs/>
          <w:sz w:val="26"/>
          <w:szCs w:val="26"/>
        </w:rPr>
        <w:t xml:space="preserve">% </w:t>
      </w:r>
      <w:r>
        <w:rPr>
          <w:rFonts w:ascii="Times New Roman" w:hAnsi="Times New Roman"/>
          <w:bCs/>
          <w:sz w:val="26"/>
          <w:szCs w:val="26"/>
        </w:rPr>
        <w:t>badanych</w:t>
      </w:r>
      <w:r w:rsidRPr="0003209A">
        <w:rPr>
          <w:rFonts w:ascii="Times New Roman" w:hAnsi="Times New Roman"/>
          <w:bCs/>
          <w:sz w:val="26"/>
          <w:szCs w:val="26"/>
        </w:rPr>
        <w:t xml:space="preserve"> odpowiedziało, iż jest ona niewystarczająca lub raczej niewystarczają</w:t>
      </w:r>
      <w:r>
        <w:rPr>
          <w:rFonts w:ascii="Times New Roman" w:hAnsi="Times New Roman"/>
          <w:bCs/>
          <w:sz w:val="26"/>
          <w:szCs w:val="26"/>
        </w:rPr>
        <w:t>ca. Przeciwny pogląd wyraziło 4</w:t>
      </w:r>
      <w:r w:rsidRPr="0003209A">
        <w:rPr>
          <w:rFonts w:ascii="Times New Roman" w:hAnsi="Times New Roman"/>
          <w:bCs/>
          <w:sz w:val="26"/>
          <w:szCs w:val="26"/>
        </w:rPr>
        <w:t xml:space="preserve">% </w:t>
      </w:r>
      <w:r>
        <w:rPr>
          <w:rFonts w:ascii="Times New Roman" w:hAnsi="Times New Roman"/>
          <w:bCs/>
          <w:sz w:val="26"/>
          <w:szCs w:val="26"/>
        </w:rPr>
        <w:t>respondentów, a 52</w:t>
      </w:r>
      <w:r w:rsidRPr="0003209A">
        <w:rPr>
          <w:rFonts w:ascii="Times New Roman" w:hAnsi="Times New Roman"/>
          <w:bCs/>
          <w:sz w:val="26"/>
          <w:szCs w:val="26"/>
        </w:rPr>
        <w:t xml:space="preserve">% </w:t>
      </w:r>
      <w:r>
        <w:rPr>
          <w:rFonts w:ascii="Times New Roman" w:hAnsi="Times New Roman"/>
          <w:bCs/>
          <w:sz w:val="26"/>
          <w:szCs w:val="26"/>
        </w:rPr>
        <w:t xml:space="preserve">ankietowanych </w:t>
      </w:r>
      <w:r w:rsidRPr="0003209A">
        <w:rPr>
          <w:rFonts w:ascii="Times New Roman" w:hAnsi="Times New Roman"/>
          <w:bCs/>
          <w:sz w:val="26"/>
          <w:szCs w:val="26"/>
        </w:rPr>
        <w:t>nie miało zdania.</w:t>
      </w: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Default="00D70BFC" w:rsidP="00F915F1">
      <w:pPr>
        <w:spacing w:before="0"/>
        <w:jc w:val="both"/>
        <w:rPr>
          <w:rFonts w:ascii="Times New Roman" w:hAnsi="Times New Roman"/>
          <w:bCs/>
          <w:sz w:val="26"/>
          <w:szCs w:val="26"/>
        </w:rPr>
      </w:pPr>
    </w:p>
    <w:p w:rsidR="00D70BFC" w:rsidRPr="00FF6FA1" w:rsidRDefault="00D70BFC" w:rsidP="00F915F1">
      <w:pPr>
        <w:pStyle w:val="Nagwek2"/>
        <w:keepNext w:val="0"/>
        <w:spacing w:before="0"/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8" w:name="_Toc367116819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</w:t>
      </w:r>
      <w:r w:rsidRPr="00FF6F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ZJAWISKO PRZEMOCY W RODZNIE Z PERSPEKTYWY INSTYTUCJI DZIAŁAJĄCYCH W GMINIE</w:t>
      </w:r>
      <w:bookmarkEnd w:id="8"/>
    </w:p>
    <w:p w:rsidR="00D70BFC" w:rsidRPr="00144CF6" w:rsidRDefault="00D70BFC" w:rsidP="00F915F1">
      <w:pPr>
        <w:spacing w:before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Obraz zjawiska </w:t>
      </w:r>
      <w:r w:rsidRPr="006F745D">
        <w:rPr>
          <w:rFonts w:ascii="Times New Roman" w:hAnsi="Times New Roman"/>
          <w:sz w:val="26"/>
          <w:szCs w:val="26"/>
        </w:rPr>
        <w:t xml:space="preserve">agresji i przemocy </w:t>
      </w:r>
      <w:r>
        <w:rPr>
          <w:rFonts w:ascii="Times New Roman" w:hAnsi="Times New Roman"/>
          <w:sz w:val="26"/>
          <w:szCs w:val="26"/>
        </w:rPr>
        <w:t>uzyskany dzięki badaniom ankietowym przeprowadzonym wśród</w:t>
      </w:r>
      <w:r w:rsidRPr="006F74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przedstawicieli placówek oświatowych i środowiska lokalnego dopełniają dane pochodzące z instytucji </w:t>
      </w:r>
      <w:r>
        <w:rPr>
          <w:rFonts w:ascii="Times New Roman" w:hAnsi="Times New Roman" w:cs="Arial"/>
          <w:sz w:val="26"/>
          <w:szCs w:val="26"/>
        </w:rPr>
        <w:t>i organów działających na terenie gminy bądź obejmujących swoim zasięgiem działania jej mieszkańców.</w:t>
      </w:r>
      <w:r w:rsidRPr="0065087C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Wśród nich szczególną uwagę należy zwrócić na Gminny Ośrodek Pomocy Społecznej, policję oraz kuratorów sądowych.</w:t>
      </w: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W ostatnich latach Gminny Ośrodek Pomocy Społecznej w Zgorzelcu udzielał wsparcia rodzinom i przebywającym w nich osobom z powodu </w:t>
      </w:r>
      <w:r w:rsidRPr="003A61F6">
        <w:rPr>
          <w:rFonts w:ascii="Times New Roman" w:hAnsi="Times New Roman"/>
          <w:sz w:val="26"/>
          <w:szCs w:val="26"/>
        </w:rPr>
        <w:t xml:space="preserve">przemocy w rodzinie </w:t>
      </w:r>
      <w:r>
        <w:rPr>
          <w:rFonts w:ascii="Times New Roman" w:hAnsi="Times New Roman"/>
          <w:sz w:val="26"/>
          <w:szCs w:val="26"/>
        </w:rPr>
        <w:t xml:space="preserve">oraz </w:t>
      </w:r>
      <w:r w:rsidRPr="003A61F6">
        <w:rPr>
          <w:rFonts w:ascii="Times New Roman" w:hAnsi="Times New Roman"/>
          <w:sz w:val="26"/>
          <w:szCs w:val="26"/>
        </w:rPr>
        <w:t>alkoholizmu</w:t>
      </w:r>
      <w:r w:rsidRPr="003A61F6">
        <w:rPr>
          <w:rFonts w:ascii="Times New Roman" w:hAnsi="Times New Roman"/>
          <w:iCs/>
          <w:sz w:val="26"/>
          <w:szCs w:val="26"/>
        </w:rPr>
        <w:t>, który niejednokrotnie prowadzi do wystąpienia tego pierwszego zjawiska</w:t>
      </w:r>
      <w:r>
        <w:rPr>
          <w:rFonts w:ascii="Times New Roman" w:hAnsi="Times New Roman" w:cs="Arial"/>
          <w:sz w:val="26"/>
          <w:szCs w:val="26"/>
        </w:rPr>
        <w:t xml:space="preserve">. Zależność tę potwierdzają dane </w:t>
      </w:r>
      <w:r w:rsidRPr="00157401">
        <w:rPr>
          <w:rFonts w:ascii="Times New Roman" w:hAnsi="Times New Roman" w:cs="Arial"/>
          <w:sz w:val="26"/>
          <w:szCs w:val="26"/>
        </w:rPr>
        <w:t>Państwowej Agencji Rozwi</w:t>
      </w:r>
      <w:r>
        <w:rPr>
          <w:rFonts w:ascii="Times New Roman" w:hAnsi="Times New Roman" w:cs="Arial"/>
          <w:sz w:val="26"/>
          <w:szCs w:val="26"/>
        </w:rPr>
        <w:t xml:space="preserve">ązywania Problemów Alkoholowych, według których – co wspomniano we wprowadzeniu, </w:t>
      </w:r>
      <w:r w:rsidRPr="00157401">
        <w:rPr>
          <w:rFonts w:ascii="Times New Roman" w:hAnsi="Times New Roman" w:cs="Arial"/>
          <w:sz w:val="26"/>
          <w:szCs w:val="26"/>
        </w:rPr>
        <w:t xml:space="preserve">do przemocy </w:t>
      </w:r>
      <w:r>
        <w:rPr>
          <w:rFonts w:ascii="Times New Roman" w:hAnsi="Times New Roman" w:cs="Arial"/>
          <w:sz w:val="26"/>
          <w:szCs w:val="26"/>
        </w:rPr>
        <w:br/>
      </w:r>
      <w:r w:rsidRPr="00157401">
        <w:rPr>
          <w:rFonts w:ascii="Times New Roman" w:hAnsi="Times New Roman" w:cs="Arial"/>
          <w:sz w:val="26"/>
          <w:szCs w:val="26"/>
        </w:rPr>
        <w:t>w rodzinie najczęściej dochodzi pod wpływem alkoholu.</w:t>
      </w:r>
    </w:p>
    <w:p w:rsidR="00D70BFC" w:rsidRDefault="00D70BFC" w:rsidP="005D0E2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D0E29">
        <w:rPr>
          <w:rFonts w:ascii="Times New Roman" w:hAnsi="Times New Roman"/>
          <w:sz w:val="26"/>
          <w:szCs w:val="26"/>
        </w:rPr>
        <w:t>W 2012 r., Gminny Ośrodek Pomocy Społecznej monitorował 2 rodziny zagrożone przemocą domową. Zespół Interdyscyplinarny w 2012 roku prowadził sprawy oparte na 22 niebieskich kartach, z czego 2 sporządzili przedstawiciele pomocy społecznej, 20 przedstawiciele Policji. W sumie rok zakończono zrealizowaniem 14 procedur. Zespół przeprowadził 44 spotkania grup roboczych, w których uczestniczyli pracownicy socjalni, dzielnicowi, pedagodzy szkolni, kuratorzy zawodowi. Główną przyczyna zakładania kart była przemoc związana z nadużywaniem alkoholu, która występowała w postaci przemocy fizycznej i psychicznej.</w:t>
      </w:r>
    </w:p>
    <w:p w:rsidR="00D70BFC" w:rsidRDefault="00D70BFC" w:rsidP="005D0E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5D0E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5D0E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Pr="005D0E29" w:rsidRDefault="00D70BFC" w:rsidP="005D0E2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Pr="00FF6FA1" w:rsidRDefault="00D70BFC" w:rsidP="00F915F1">
      <w:pPr>
        <w:pStyle w:val="Nagwek2"/>
        <w:keepNext w:val="0"/>
        <w:spacing w:before="0"/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9" w:name="_Toc36711682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2.4</w:t>
      </w:r>
      <w:r w:rsidRPr="00FF6F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ZASOBY UMOŻLIWIAJĄCE PRZECIWDZIAŁANIE </w:t>
      </w:r>
      <w:r>
        <w:rPr>
          <w:rFonts w:ascii="Times New Roman" w:hAnsi="Times New Roman" w:cs="Times New Roman"/>
          <w:sz w:val="28"/>
          <w:szCs w:val="28"/>
        </w:rPr>
        <w:t xml:space="preserve">PRZEMOCY </w:t>
      </w:r>
      <w:r>
        <w:rPr>
          <w:rFonts w:ascii="Times New Roman" w:hAnsi="Times New Roman" w:cs="Times New Roman"/>
          <w:sz w:val="28"/>
          <w:szCs w:val="28"/>
        </w:rPr>
        <w:br/>
        <w:t>W RODZINIE</w:t>
      </w:r>
      <w:r w:rsidRPr="002A2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 GMINIE</w:t>
      </w:r>
      <w:bookmarkEnd w:id="9"/>
    </w:p>
    <w:p w:rsidR="00D70BFC" w:rsidRPr="00144CF6" w:rsidRDefault="00D70BFC" w:rsidP="00F915F1">
      <w:pPr>
        <w:spacing w:before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70BFC" w:rsidRDefault="00D70BFC" w:rsidP="00600FC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7055">
        <w:rPr>
          <w:rFonts w:ascii="Times New Roman" w:hAnsi="Times New Roman"/>
          <w:sz w:val="26"/>
          <w:szCs w:val="26"/>
        </w:rPr>
        <w:t xml:space="preserve">Zasobami umożliwiającymi </w:t>
      </w:r>
      <w:r>
        <w:rPr>
          <w:rFonts w:ascii="Times New Roman" w:hAnsi="Times New Roman"/>
          <w:sz w:val="26"/>
          <w:szCs w:val="26"/>
        </w:rPr>
        <w:t>przeciwdziałanie przemocy w rodzinie</w:t>
      </w:r>
      <w:r w:rsidRPr="008B70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określa się </w:t>
      </w:r>
      <w:r w:rsidRPr="008B7055">
        <w:rPr>
          <w:rFonts w:ascii="Times New Roman" w:hAnsi="Times New Roman"/>
          <w:sz w:val="26"/>
          <w:szCs w:val="26"/>
        </w:rPr>
        <w:t xml:space="preserve">instytucje </w:t>
      </w:r>
      <w:r>
        <w:rPr>
          <w:rFonts w:ascii="Times New Roman" w:hAnsi="Times New Roman"/>
          <w:sz w:val="26"/>
          <w:szCs w:val="26"/>
        </w:rPr>
        <w:t xml:space="preserve">i organizacje </w:t>
      </w:r>
      <w:r w:rsidRPr="008B7055">
        <w:rPr>
          <w:rFonts w:ascii="Times New Roman" w:hAnsi="Times New Roman"/>
          <w:sz w:val="26"/>
          <w:szCs w:val="26"/>
        </w:rPr>
        <w:t>znajdujące się na terenie gminy lub obejmujące sw</w:t>
      </w:r>
      <w:r>
        <w:rPr>
          <w:rFonts w:ascii="Times New Roman" w:hAnsi="Times New Roman"/>
          <w:sz w:val="26"/>
          <w:szCs w:val="26"/>
        </w:rPr>
        <w:t xml:space="preserve">oim </w:t>
      </w:r>
      <w:r w:rsidRPr="008B7055">
        <w:rPr>
          <w:rFonts w:ascii="Times New Roman" w:hAnsi="Times New Roman"/>
          <w:sz w:val="26"/>
          <w:szCs w:val="26"/>
        </w:rPr>
        <w:t xml:space="preserve">zasięgiem działania jej mieszkańców, które </w:t>
      </w:r>
      <w:r>
        <w:rPr>
          <w:rFonts w:ascii="Times New Roman" w:hAnsi="Times New Roman"/>
          <w:sz w:val="26"/>
          <w:szCs w:val="26"/>
        </w:rPr>
        <w:t>prowadzą</w:t>
      </w:r>
      <w:r w:rsidRPr="0041598B">
        <w:rPr>
          <w:rFonts w:ascii="Times New Roman" w:hAnsi="Times New Roman"/>
          <w:sz w:val="26"/>
          <w:szCs w:val="26"/>
        </w:rPr>
        <w:t xml:space="preserve"> działalność na rzecz ofiar i sprawców </w:t>
      </w:r>
      <w:r>
        <w:rPr>
          <w:rFonts w:ascii="Times New Roman" w:hAnsi="Times New Roman"/>
          <w:sz w:val="26"/>
          <w:szCs w:val="26"/>
        </w:rPr>
        <w:br/>
        <w:t>ww. zjawiska. Poniższa tabela zawiera wykaz tego rodzaju podmiotów świadczących wsparcie ludności gminy Zgorzelec.</w:t>
      </w:r>
    </w:p>
    <w:p w:rsidR="00600FC8" w:rsidRPr="0041598B" w:rsidRDefault="00600FC8" w:rsidP="00600FC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0BFC" w:rsidRPr="00600FC8" w:rsidRDefault="00D70BFC" w:rsidP="00F915F1">
      <w:pPr>
        <w:spacing w:before="0" w:line="240" w:lineRule="auto"/>
        <w:rPr>
          <w:rFonts w:ascii="Times New Roman" w:hAnsi="Times New Roman"/>
          <w:b/>
          <w:sz w:val="26"/>
          <w:szCs w:val="26"/>
        </w:rPr>
      </w:pPr>
      <w:r w:rsidRPr="00600FC8">
        <w:rPr>
          <w:rFonts w:ascii="Times New Roman" w:hAnsi="Times New Roman"/>
          <w:b/>
          <w:sz w:val="26"/>
          <w:szCs w:val="26"/>
        </w:rPr>
        <w:t>Tabela 2. Zasoby umożliwiające przeciwdziałanie przemocy w rodzinie w gminie</w:t>
      </w:r>
    </w:p>
    <w:p w:rsidR="00D70BFC" w:rsidRDefault="00D70BFC" w:rsidP="00F915F1">
      <w:pPr>
        <w:spacing w:before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"/>
        <w:gridCol w:w="8335"/>
      </w:tblGrid>
      <w:tr w:rsidR="00D70BFC" w:rsidRPr="00BE32E1" w:rsidTr="00952D6F">
        <w:trPr>
          <w:trHeight w:val="510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70BFC" w:rsidRPr="00DA4D00" w:rsidRDefault="00D70BFC" w:rsidP="00952D6F">
            <w:pPr>
              <w:pStyle w:val="TableContents"/>
              <w:rPr>
                <w:b/>
              </w:rPr>
            </w:pPr>
            <w:r w:rsidRPr="00DA4D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70BFC" w:rsidRPr="00DA4D00" w:rsidRDefault="00D70BFC" w:rsidP="00C67F9A">
            <w:pPr>
              <w:pStyle w:val="TableContents"/>
              <w:rPr>
                <w:b/>
              </w:rPr>
            </w:pPr>
            <w:r w:rsidRPr="00DA4D00">
              <w:rPr>
                <w:b/>
                <w:sz w:val="22"/>
                <w:szCs w:val="22"/>
              </w:rPr>
              <w:t xml:space="preserve">Nazwa </w:t>
            </w:r>
            <w:r w:rsidR="00C67F9A">
              <w:rPr>
                <w:b/>
                <w:sz w:val="22"/>
                <w:szCs w:val="22"/>
              </w:rPr>
              <w:t>podmiotu</w:t>
            </w:r>
          </w:p>
        </w:tc>
      </w:tr>
      <w:tr w:rsidR="00D70BFC" w:rsidRPr="00BE32E1" w:rsidTr="00952D6F">
        <w:trPr>
          <w:trHeight w:val="510"/>
        </w:trPr>
        <w:tc>
          <w:tcPr>
            <w:tcW w:w="102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70BFC" w:rsidRPr="00411975" w:rsidRDefault="00D70BFC" w:rsidP="00952D6F">
            <w:pPr>
              <w:pStyle w:val="TableContents"/>
            </w:pPr>
            <w:r w:rsidRPr="00411975">
              <w:rPr>
                <w:sz w:val="22"/>
                <w:szCs w:val="22"/>
              </w:rPr>
              <w:t>1.</w:t>
            </w:r>
          </w:p>
        </w:tc>
        <w:tc>
          <w:tcPr>
            <w:tcW w:w="83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Default="00D70BFC" w:rsidP="00952D6F">
            <w:pPr>
              <w:pStyle w:val="TableContents"/>
            </w:pPr>
            <w:r>
              <w:rPr>
                <w:sz w:val="22"/>
                <w:szCs w:val="22"/>
              </w:rPr>
              <w:t>Zespół Interdyscyplinarny ds. Przeciwdziałania Przemocy w Rodzinie</w:t>
            </w:r>
            <w:r w:rsidR="00C01863">
              <w:rPr>
                <w:sz w:val="22"/>
                <w:szCs w:val="22"/>
              </w:rPr>
              <w:t>,</w:t>
            </w:r>
          </w:p>
          <w:p w:rsidR="00D70BFC" w:rsidRPr="00411975" w:rsidRDefault="00D70BFC" w:rsidP="00952D6F">
            <w:pPr>
              <w:pStyle w:val="TableContents"/>
            </w:pPr>
          </w:p>
        </w:tc>
      </w:tr>
      <w:tr w:rsidR="00D70BFC" w:rsidRPr="00BE32E1" w:rsidTr="00952D6F">
        <w:trPr>
          <w:trHeight w:val="510"/>
        </w:trPr>
        <w:tc>
          <w:tcPr>
            <w:tcW w:w="102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70BFC" w:rsidRDefault="00D70BFC" w:rsidP="00952D6F">
            <w:pPr>
              <w:pStyle w:val="TableContents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411975" w:rsidRDefault="00D70BFC" w:rsidP="00952D6F">
            <w:pPr>
              <w:pStyle w:val="TableContents"/>
            </w:pPr>
            <w:r w:rsidRPr="00411975">
              <w:rPr>
                <w:sz w:val="22"/>
                <w:szCs w:val="22"/>
              </w:rPr>
              <w:t xml:space="preserve">Gminny Ośrodek Pomocy Społecznej w </w:t>
            </w:r>
            <w:r>
              <w:rPr>
                <w:sz w:val="22"/>
                <w:szCs w:val="22"/>
              </w:rPr>
              <w:t>Zgorzelcu</w:t>
            </w:r>
            <w:r w:rsidR="00C01863">
              <w:rPr>
                <w:sz w:val="22"/>
                <w:szCs w:val="22"/>
              </w:rPr>
              <w:t>,</w:t>
            </w:r>
          </w:p>
        </w:tc>
      </w:tr>
      <w:tr w:rsidR="00D70BFC" w:rsidRPr="00BE32E1" w:rsidTr="00952D6F">
        <w:trPr>
          <w:trHeight w:val="510"/>
        </w:trPr>
        <w:tc>
          <w:tcPr>
            <w:tcW w:w="102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D70BFC" w:rsidRPr="00411975" w:rsidRDefault="00D70BFC" w:rsidP="00952D6F">
            <w:pPr>
              <w:pStyle w:val="TableContents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3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411975" w:rsidRDefault="00D70BFC" w:rsidP="00952D6F">
            <w:pPr>
              <w:pStyle w:val="TableContents"/>
            </w:pPr>
            <w:r w:rsidRPr="00411975">
              <w:rPr>
                <w:sz w:val="22"/>
                <w:szCs w:val="22"/>
              </w:rPr>
              <w:t xml:space="preserve">Gminna Komisja Rozwiązywania Problemów Alkoholowych w </w:t>
            </w:r>
            <w:r>
              <w:rPr>
                <w:sz w:val="22"/>
                <w:szCs w:val="22"/>
              </w:rPr>
              <w:t>Zgorzelcu</w:t>
            </w:r>
            <w:r w:rsidR="00C01863">
              <w:rPr>
                <w:sz w:val="22"/>
                <w:szCs w:val="22"/>
              </w:rPr>
              <w:t>,</w:t>
            </w:r>
          </w:p>
        </w:tc>
      </w:tr>
      <w:tr w:rsidR="00D70BFC" w:rsidRPr="00BE32E1" w:rsidTr="00952D6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70BFC" w:rsidRPr="00411975" w:rsidRDefault="00D70BFC" w:rsidP="00952D6F">
            <w:pPr>
              <w:pStyle w:val="TableContents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411975" w:rsidRDefault="00D70BFC" w:rsidP="00DD0D7D">
            <w:pPr>
              <w:pStyle w:val="TableContents"/>
            </w:pPr>
            <w:r w:rsidRPr="00411975">
              <w:rPr>
                <w:sz w:val="22"/>
                <w:szCs w:val="22"/>
              </w:rPr>
              <w:t xml:space="preserve">Powiatowe Centrum Pomocy Rodzinie w </w:t>
            </w:r>
            <w:r>
              <w:rPr>
                <w:sz w:val="22"/>
                <w:szCs w:val="22"/>
              </w:rPr>
              <w:t>Zgorzelcu</w:t>
            </w:r>
            <w:r w:rsidR="00C01863">
              <w:rPr>
                <w:sz w:val="22"/>
                <w:szCs w:val="22"/>
              </w:rPr>
              <w:t>,</w:t>
            </w:r>
          </w:p>
        </w:tc>
      </w:tr>
      <w:tr w:rsidR="00D70BFC" w:rsidRPr="00BE32E1" w:rsidTr="00952D6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70BFC" w:rsidRPr="00411975" w:rsidRDefault="00D70BFC" w:rsidP="00952D6F">
            <w:pPr>
              <w:pStyle w:val="TableContents"/>
            </w:pPr>
            <w:r>
              <w:rPr>
                <w:sz w:val="22"/>
                <w:szCs w:val="22"/>
              </w:rPr>
              <w:t>5</w:t>
            </w:r>
            <w:r w:rsidRPr="00411975">
              <w:rPr>
                <w:sz w:val="22"/>
                <w:szCs w:val="22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411975" w:rsidRDefault="00D70BFC" w:rsidP="00DD0D7D">
            <w:pPr>
              <w:pStyle w:val="TableContents"/>
            </w:pPr>
            <w:r>
              <w:rPr>
                <w:sz w:val="22"/>
                <w:szCs w:val="22"/>
              </w:rPr>
              <w:t>Komenda Powiatowa</w:t>
            </w:r>
            <w:r w:rsidRPr="00411975">
              <w:rPr>
                <w:sz w:val="22"/>
                <w:szCs w:val="22"/>
              </w:rPr>
              <w:t xml:space="preserve"> Policji w</w:t>
            </w:r>
            <w:r>
              <w:rPr>
                <w:sz w:val="22"/>
                <w:szCs w:val="22"/>
              </w:rPr>
              <w:t xml:space="preserve"> Zgorzelcu</w:t>
            </w:r>
            <w:r w:rsidR="00C01863">
              <w:rPr>
                <w:sz w:val="22"/>
                <w:szCs w:val="22"/>
              </w:rPr>
              <w:t>,</w:t>
            </w:r>
          </w:p>
        </w:tc>
      </w:tr>
      <w:tr w:rsidR="00D70BFC" w:rsidRPr="00BE32E1" w:rsidTr="00952D6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70BFC" w:rsidRPr="00411975" w:rsidRDefault="00D70BFC" w:rsidP="00952D6F">
            <w:pPr>
              <w:pStyle w:val="TableContents"/>
            </w:pPr>
            <w:r>
              <w:rPr>
                <w:sz w:val="22"/>
                <w:szCs w:val="22"/>
              </w:rPr>
              <w:t>6</w:t>
            </w:r>
            <w:r w:rsidRPr="00411975">
              <w:rPr>
                <w:sz w:val="22"/>
                <w:szCs w:val="22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411975" w:rsidRDefault="00D70BFC" w:rsidP="00DD0D7D">
            <w:pPr>
              <w:pStyle w:val="TableContents"/>
            </w:pPr>
            <w:r w:rsidRPr="00411975">
              <w:rPr>
                <w:sz w:val="22"/>
                <w:szCs w:val="22"/>
              </w:rPr>
              <w:t xml:space="preserve">Sąd Rejonowy w </w:t>
            </w:r>
            <w:r>
              <w:rPr>
                <w:sz w:val="22"/>
                <w:szCs w:val="22"/>
              </w:rPr>
              <w:t>Zgorzelcu</w:t>
            </w:r>
            <w:r w:rsidRPr="00411975">
              <w:rPr>
                <w:sz w:val="22"/>
                <w:szCs w:val="22"/>
              </w:rPr>
              <w:t xml:space="preserve">, </w:t>
            </w:r>
          </w:p>
        </w:tc>
      </w:tr>
      <w:tr w:rsidR="00C01863" w:rsidRPr="00BE32E1" w:rsidTr="00952D6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C01863" w:rsidRDefault="00C01863" w:rsidP="00952D6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11975">
              <w:rPr>
                <w:sz w:val="22"/>
                <w:szCs w:val="22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 w:rsidP="00444564">
            <w:pPr>
              <w:spacing w:before="0"/>
              <w:ind w:firstLine="4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Kurator </w:t>
            </w:r>
            <w:r w:rsidRPr="0041197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Sądu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Rejonowego w Zgorzelcu,</w:t>
            </w:r>
          </w:p>
        </w:tc>
      </w:tr>
      <w:tr w:rsidR="00D70BFC" w:rsidRPr="00BE32E1" w:rsidTr="00952D6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D70BFC" w:rsidRPr="00411975" w:rsidRDefault="00C01863" w:rsidP="00952D6F">
            <w:pPr>
              <w:pStyle w:val="TableContents"/>
            </w:pPr>
            <w:r>
              <w:t>8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0BFC" w:rsidRPr="00600FC8" w:rsidRDefault="00C01863" w:rsidP="00600FC8">
            <w:pPr>
              <w:rPr>
                <w:rFonts w:ascii="Times New Roman" w:hAnsi="Times New Roman"/>
                <w:sz w:val="26"/>
                <w:szCs w:val="26"/>
              </w:rPr>
            </w:pPr>
            <w:r w:rsidRPr="00600FC8">
              <w:rPr>
                <w:rFonts w:ascii="Times New Roman" w:hAnsi="Times New Roman"/>
                <w:sz w:val="26"/>
                <w:szCs w:val="26"/>
              </w:rPr>
              <w:t>Punkt Interwencji Kryzysowej dla Osób Doświadczających Przemocy,</w:t>
            </w:r>
          </w:p>
        </w:tc>
      </w:tr>
      <w:tr w:rsidR="00C01863" w:rsidRPr="00BE32E1" w:rsidTr="00952D6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C01863" w:rsidRDefault="00C01863" w:rsidP="00952D6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01863" w:rsidP="00444564">
            <w:pPr>
              <w:spacing w:before="0"/>
              <w:ind w:firstLine="4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Poradnia terapii Uzależnień od Substancji Psychoaktywnych WS-SP ZOZ w Zgorzelcu,</w:t>
            </w:r>
          </w:p>
        </w:tc>
      </w:tr>
      <w:tr w:rsidR="00C01863" w:rsidRPr="00BE32E1" w:rsidTr="00952D6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C01863" w:rsidRDefault="00C67F9A" w:rsidP="00952D6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1863" w:rsidRDefault="00C67F9A" w:rsidP="00444564">
            <w:pPr>
              <w:spacing w:before="0"/>
              <w:ind w:firstLine="4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Poradnia Terapii Uzależnienia od Alkoholu i Współuzależnienia WS-SP ZOZ w Zgorzelcu,</w:t>
            </w:r>
          </w:p>
        </w:tc>
      </w:tr>
      <w:tr w:rsidR="00C67F9A" w:rsidRPr="00BE32E1" w:rsidTr="00952D6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C67F9A" w:rsidRDefault="00C67F9A" w:rsidP="00952D6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F9A" w:rsidRDefault="00C67F9A" w:rsidP="00C67F9A">
            <w:pPr>
              <w:spacing w:before="0"/>
              <w:ind w:firstLine="4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Ośrodek Profilaktyki i Edukacji w Zgorzelcu,</w:t>
            </w:r>
          </w:p>
        </w:tc>
      </w:tr>
      <w:tr w:rsidR="00C67F9A" w:rsidRPr="00BE32E1" w:rsidTr="00952D6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C67F9A" w:rsidRDefault="00C67F9A" w:rsidP="00952D6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7F9A" w:rsidRDefault="00C67F9A" w:rsidP="00444564">
            <w:pPr>
              <w:spacing w:before="0"/>
              <w:ind w:firstLine="4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Punkt Informacji Prawnej i Obywatelskiej w Zgorzelcu,</w:t>
            </w:r>
          </w:p>
        </w:tc>
      </w:tr>
    </w:tbl>
    <w:p w:rsidR="00D70BFC" w:rsidRDefault="00D70BFC" w:rsidP="004E46C5">
      <w:pPr>
        <w:spacing w:before="0"/>
        <w:jc w:val="both"/>
        <w:rPr>
          <w:rFonts w:ascii="Times New Roman" w:hAnsi="Times New Roman"/>
          <w:sz w:val="26"/>
          <w:szCs w:val="26"/>
        </w:rPr>
      </w:pPr>
    </w:p>
    <w:p w:rsidR="00600FC8" w:rsidRDefault="00600FC8" w:rsidP="004E46C5">
      <w:pPr>
        <w:spacing w:before="0"/>
        <w:jc w:val="both"/>
        <w:rPr>
          <w:rFonts w:ascii="Times New Roman" w:hAnsi="Times New Roman"/>
          <w:sz w:val="26"/>
          <w:szCs w:val="26"/>
        </w:rPr>
      </w:pPr>
    </w:p>
    <w:p w:rsidR="00D70BFC" w:rsidRPr="00040AB2" w:rsidRDefault="00D70BFC" w:rsidP="00F915F1">
      <w:pPr>
        <w:pStyle w:val="Nagwek2"/>
        <w:keepNext w:val="0"/>
        <w:spacing w:before="0"/>
        <w:ind w:left="567" w:hanging="567"/>
        <w:rPr>
          <w:rFonts w:ascii="Times New Roman" w:hAnsi="Times New Roman" w:cs="Times New Roman"/>
          <w:sz w:val="30"/>
          <w:szCs w:val="30"/>
        </w:rPr>
      </w:pPr>
      <w:bookmarkStart w:id="10" w:name="_Toc367116821"/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3</w:t>
      </w:r>
      <w:r w:rsidRPr="00040AB2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Pr="00040AB2">
        <w:rPr>
          <w:rFonts w:ascii="Times New Roman" w:hAnsi="Times New Roman" w:cs="Times New Roman"/>
          <w:sz w:val="30"/>
          <w:szCs w:val="30"/>
        </w:rPr>
        <w:t>CELE PROGRAMU</w:t>
      </w:r>
      <w:bookmarkEnd w:id="10"/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pStyle w:val="Stopka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8DB3E2"/>
        <w:spacing w:befor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70BFC" w:rsidRPr="00D14246" w:rsidRDefault="00D70BFC" w:rsidP="00F915F1">
      <w:pPr>
        <w:pStyle w:val="Stopka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8DB3E2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246">
        <w:rPr>
          <w:rFonts w:ascii="Times New Roman" w:hAnsi="Times New Roman"/>
          <w:b/>
          <w:bCs/>
          <w:sz w:val="28"/>
          <w:szCs w:val="28"/>
        </w:rPr>
        <w:t>CEL GŁÓWNY PROGRAMU:</w:t>
      </w:r>
    </w:p>
    <w:p w:rsidR="00D70BFC" w:rsidRPr="00D14246" w:rsidRDefault="00D70BFC" w:rsidP="00F915F1">
      <w:pPr>
        <w:pStyle w:val="Stopka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8DB3E2"/>
        <w:spacing w:before="0"/>
        <w:jc w:val="center"/>
        <w:rPr>
          <w:rFonts w:ascii="Times New Roman" w:hAnsi="Times New Roman"/>
          <w:b/>
          <w:bCs/>
        </w:rPr>
      </w:pPr>
    </w:p>
    <w:p w:rsidR="00D70BFC" w:rsidRPr="007961AC" w:rsidRDefault="00D70BFC" w:rsidP="00F915F1">
      <w:pPr>
        <w:pStyle w:val="Stopka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8DB3E2"/>
        <w:spacing w:before="0"/>
        <w:jc w:val="center"/>
        <w:rPr>
          <w:rFonts w:ascii="Times New Roman" w:hAnsi="Times New Roman"/>
          <w:b/>
          <w:bCs/>
          <w:color w:val="FFFFFF"/>
          <w:sz w:val="36"/>
          <w:szCs w:val="36"/>
        </w:rPr>
      </w:pPr>
      <w:r w:rsidRPr="007961AC">
        <w:rPr>
          <w:rFonts w:ascii="Times New Roman" w:hAnsi="Times New Roman"/>
          <w:b/>
          <w:bCs/>
          <w:color w:val="FFFFFF"/>
          <w:sz w:val="36"/>
          <w:szCs w:val="36"/>
        </w:rPr>
        <w:t xml:space="preserve">PRZECIWDZIAŁANIE ZJAWISKU PRZEMOCY </w:t>
      </w:r>
      <w:r w:rsidRPr="007961AC">
        <w:rPr>
          <w:rFonts w:ascii="Times New Roman" w:hAnsi="Times New Roman"/>
          <w:b/>
          <w:bCs/>
          <w:color w:val="FFFFFF"/>
          <w:sz w:val="36"/>
          <w:szCs w:val="36"/>
        </w:rPr>
        <w:br/>
        <w:t xml:space="preserve">W RODZINIE W GMINIE </w:t>
      </w:r>
      <w:r>
        <w:rPr>
          <w:rFonts w:ascii="Times New Roman" w:hAnsi="Times New Roman"/>
          <w:b/>
          <w:bCs/>
          <w:color w:val="FFFFFF"/>
          <w:sz w:val="36"/>
          <w:szCs w:val="36"/>
        </w:rPr>
        <w:t>ZGORZELEC</w:t>
      </w:r>
      <w:r w:rsidRPr="007961AC">
        <w:rPr>
          <w:rFonts w:ascii="Times New Roman" w:hAnsi="Times New Roman"/>
          <w:b/>
          <w:bCs/>
          <w:color w:val="FFFFFF"/>
          <w:sz w:val="36"/>
          <w:szCs w:val="36"/>
        </w:rPr>
        <w:br/>
        <w:t xml:space="preserve">I SKUTECZNE ROZWIĄZYWANIE </w:t>
      </w:r>
      <w:r w:rsidRPr="007961AC">
        <w:rPr>
          <w:rFonts w:ascii="Times New Roman" w:hAnsi="Times New Roman"/>
          <w:b/>
          <w:bCs/>
          <w:color w:val="FFFFFF"/>
          <w:sz w:val="36"/>
          <w:szCs w:val="36"/>
        </w:rPr>
        <w:br/>
        <w:t>PROBLEMÓW Z NIM ZWIĄZANYCH</w:t>
      </w:r>
    </w:p>
    <w:p w:rsidR="00D70BFC" w:rsidRPr="00D14246" w:rsidRDefault="00D70BFC" w:rsidP="00F915F1">
      <w:pPr>
        <w:pStyle w:val="Stopka"/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8DB3E2"/>
        <w:spacing w:befor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70BFC" w:rsidRPr="00D14246" w:rsidRDefault="00D70BFC" w:rsidP="00F915F1">
      <w:pPr>
        <w:pStyle w:val="Nagwek2"/>
        <w:spacing w:before="0"/>
        <w:rPr>
          <w:rFonts w:ascii="Times New Roman" w:hAnsi="Times New Roman" w:cs="Times New Roman"/>
          <w:b w:val="0"/>
          <w:bCs w:val="0"/>
          <w:sz w:val="24"/>
        </w:rPr>
      </w:pPr>
    </w:p>
    <w:p w:rsidR="00D70BFC" w:rsidRPr="00D14246" w:rsidRDefault="00D70BFC" w:rsidP="00F915F1">
      <w:pPr>
        <w:spacing w:before="0"/>
        <w:rPr>
          <w:rFonts w:ascii="Times New Roman" w:hAnsi="Times New Roman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D14246" w:rsidRDefault="00D70BFC" w:rsidP="00F915F1">
      <w:pPr>
        <w:pStyle w:val="Tekstpodstawowy"/>
        <w:spacing w:before="0"/>
        <w:rPr>
          <w:rFonts w:ascii="Times New Roman" w:hAnsi="Times New Roman"/>
          <w:color w:val="000000"/>
        </w:rPr>
      </w:pPr>
    </w:p>
    <w:p w:rsidR="00D70BFC" w:rsidRPr="00040AB2" w:rsidRDefault="00D70BFC" w:rsidP="00F915F1">
      <w:pPr>
        <w:pStyle w:val="Tekstpodstawowy"/>
        <w:spacing w:before="240" w:after="24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40AB2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Cel szczegółowy 1:</w:t>
      </w:r>
    </w:p>
    <w:p w:rsidR="00D70BFC" w:rsidRPr="00D51FF9" w:rsidRDefault="00D70BFC" w:rsidP="00F915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rFonts w:ascii="Times New Roman" w:hAnsi="Times New Roman"/>
          <w:b/>
          <w:color w:val="FFFFFF"/>
          <w:sz w:val="28"/>
          <w:szCs w:val="28"/>
        </w:rPr>
      </w:pPr>
      <w:r w:rsidRPr="00D51FF9">
        <w:rPr>
          <w:rFonts w:ascii="Times New Roman" w:hAnsi="Times New Roman"/>
          <w:b/>
          <w:color w:val="FFFFFF"/>
          <w:sz w:val="28"/>
          <w:szCs w:val="28"/>
        </w:rPr>
        <w:t xml:space="preserve">Rozwój współpracy w zakresie budowy spójnego systemu </w:t>
      </w:r>
      <w:r w:rsidRPr="00D51FF9">
        <w:rPr>
          <w:rFonts w:ascii="Times New Roman" w:hAnsi="Times New Roman"/>
          <w:b/>
          <w:color w:val="FFFFFF"/>
          <w:sz w:val="28"/>
          <w:szCs w:val="28"/>
        </w:rPr>
        <w:br/>
        <w:t>przeciwdziałania przemocy w rodzinie</w:t>
      </w:r>
    </w:p>
    <w:p w:rsidR="00D70BFC" w:rsidRPr="00040AB2" w:rsidRDefault="00D70BFC" w:rsidP="00F915F1">
      <w:pPr>
        <w:pStyle w:val="Tekstpodstawowy"/>
        <w:spacing w:before="240" w:after="120"/>
        <w:rPr>
          <w:rFonts w:ascii="Times New Roman" w:hAnsi="Times New Roman"/>
          <w:b/>
          <w:color w:val="000000"/>
          <w:sz w:val="26"/>
          <w:szCs w:val="26"/>
        </w:rPr>
      </w:pPr>
      <w:r w:rsidRPr="00040AB2">
        <w:rPr>
          <w:rFonts w:ascii="Times New Roman" w:hAnsi="Times New Roman"/>
          <w:b/>
          <w:color w:val="000000"/>
          <w:sz w:val="26"/>
          <w:szCs w:val="26"/>
        </w:rPr>
        <w:t>Działania:</w:t>
      </w:r>
    </w:p>
    <w:p w:rsidR="00D70BFC" w:rsidRPr="00040AB2" w:rsidRDefault="00D70BFC" w:rsidP="00F915F1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spacing w:before="0"/>
        <w:ind w:left="360"/>
        <w:rPr>
          <w:rFonts w:ascii="Times New Roman" w:hAnsi="Times New Roman"/>
          <w:sz w:val="26"/>
          <w:szCs w:val="26"/>
        </w:rPr>
      </w:pPr>
      <w:r w:rsidRPr="00040AB2">
        <w:rPr>
          <w:rFonts w:ascii="Times New Roman" w:hAnsi="Times New Roman"/>
          <w:sz w:val="26"/>
          <w:szCs w:val="26"/>
        </w:rPr>
        <w:t>Systematyczne monitorowanie zjawiska przem</w:t>
      </w:r>
      <w:r>
        <w:rPr>
          <w:rFonts w:ascii="Times New Roman" w:hAnsi="Times New Roman"/>
          <w:sz w:val="26"/>
          <w:szCs w:val="26"/>
        </w:rPr>
        <w:t>ocy w rodzinie na terenie gminy; włączanie w tę działalność społeczności lokalnej.</w:t>
      </w:r>
    </w:p>
    <w:p w:rsidR="00D70BFC" w:rsidRPr="00040AB2" w:rsidRDefault="00D70BFC" w:rsidP="00F915F1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040AB2">
        <w:rPr>
          <w:rFonts w:ascii="Times New Roman" w:hAnsi="Times New Roman"/>
          <w:sz w:val="26"/>
          <w:szCs w:val="26"/>
        </w:rPr>
        <w:t>Analiza istniejącej infrastruktury instytucj</w:t>
      </w:r>
      <w:r>
        <w:rPr>
          <w:rFonts w:ascii="Times New Roman" w:hAnsi="Times New Roman"/>
          <w:sz w:val="26"/>
          <w:szCs w:val="26"/>
        </w:rPr>
        <w:t xml:space="preserve">i pomagającym ofiarom przemocy </w:t>
      </w:r>
      <w:r>
        <w:rPr>
          <w:rFonts w:ascii="Times New Roman" w:hAnsi="Times New Roman"/>
          <w:sz w:val="26"/>
          <w:szCs w:val="26"/>
        </w:rPr>
        <w:br/>
      </w:r>
      <w:r w:rsidRPr="00040AB2">
        <w:rPr>
          <w:rFonts w:ascii="Times New Roman" w:hAnsi="Times New Roman"/>
          <w:sz w:val="26"/>
          <w:szCs w:val="26"/>
        </w:rPr>
        <w:t>w rodzinie.</w:t>
      </w:r>
    </w:p>
    <w:p w:rsidR="00D70BFC" w:rsidRDefault="00D70BFC" w:rsidP="00F915F1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spacing w:before="0"/>
        <w:ind w:left="360"/>
        <w:rPr>
          <w:rFonts w:ascii="Times New Roman" w:hAnsi="Times New Roman"/>
          <w:sz w:val="26"/>
          <w:szCs w:val="26"/>
        </w:rPr>
      </w:pPr>
      <w:r w:rsidRPr="00040AB2">
        <w:rPr>
          <w:rFonts w:ascii="Times New Roman" w:hAnsi="Times New Roman"/>
          <w:sz w:val="26"/>
          <w:szCs w:val="26"/>
        </w:rPr>
        <w:t>Analiza skuteczności pomocy udzielanej rodzinom dotkniętym przemocą.</w:t>
      </w:r>
    </w:p>
    <w:p w:rsidR="00D70BFC" w:rsidRDefault="00D70BFC" w:rsidP="00F915F1">
      <w:pPr>
        <w:numPr>
          <w:ilvl w:val="0"/>
          <w:numId w:val="15"/>
        </w:numPr>
        <w:tabs>
          <w:tab w:val="clear" w:pos="720"/>
          <w:tab w:val="left" w:pos="0"/>
          <w:tab w:val="num" w:pos="360"/>
        </w:tabs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Współpraca i przepływ informacji pomiędzy placówkami oświatowymi, jednostkami pomocy społecznej, Gminną Komisją Rozwiązywania Problemów Alkoholowych, ośrodkami zdrowia, policją, sektorem pozarządowym – prowadzenie wspólnych działań o charakterze profilaktyczno-edukacyjnym.</w:t>
      </w: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600FC8" w:rsidRDefault="00600FC8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600FC8" w:rsidRDefault="00600FC8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600FC8" w:rsidRDefault="00600FC8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600FC8" w:rsidRDefault="00600FC8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Pr="00040AB2" w:rsidRDefault="00D70BFC" w:rsidP="00F915F1">
      <w:pPr>
        <w:tabs>
          <w:tab w:val="left" w:pos="0"/>
        </w:tabs>
        <w:spacing w:before="0"/>
        <w:rPr>
          <w:rFonts w:ascii="Times New Roman" w:hAnsi="Times New Roman"/>
          <w:sz w:val="26"/>
          <w:szCs w:val="26"/>
        </w:rPr>
      </w:pPr>
    </w:p>
    <w:p w:rsidR="00D70BFC" w:rsidRPr="00040AB2" w:rsidRDefault="00D70BFC" w:rsidP="00F915F1">
      <w:pPr>
        <w:pStyle w:val="Tekstpodstawowy"/>
        <w:spacing w:before="0" w:after="24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40AB2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Cel szczegółowy 2:</w:t>
      </w:r>
    </w:p>
    <w:p w:rsidR="00D70BFC" w:rsidRPr="00D51FF9" w:rsidRDefault="00D70BFC" w:rsidP="00F915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rPr>
          <w:rFonts w:ascii="Times New Roman" w:hAnsi="Times New Roman"/>
          <w:b/>
          <w:color w:val="FFFFFF"/>
          <w:sz w:val="28"/>
          <w:szCs w:val="28"/>
        </w:rPr>
      </w:pPr>
      <w:r w:rsidRPr="00D51FF9">
        <w:rPr>
          <w:rFonts w:ascii="Times New Roman" w:hAnsi="Times New Roman"/>
          <w:b/>
          <w:color w:val="FFFFFF"/>
          <w:sz w:val="28"/>
          <w:szCs w:val="28"/>
        </w:rPr>
        <w:t xml:space="preserve">Podnoszenie świadomości mieszkańców gminy </w:t>
      </w:r>
      <w:r w:rsidRPr="00D51FF9">
        <w:rPr>
          <w:rFonts w:ascii="Times New Roman" w:hAnsi="Times New Roman"/>
          <w:b/>
          <w:color w:val="FFFFFF"/>
          <w:sz w:val="28"/>
          <w:szCs w:val="28"/>
        </w:rPr>
        <w:br/>
        <w:t>w zakresie skali i możliwości przeciwdziałania przemocy w rodzinie</w:t>
      </w:r>
    </w:p>
    <w:p w:rsidR="00D70BFC" w:rsidRPr="00040AB2" w:rsidRDefault="00D70BFC" w:rsidP="00F915F1">
      <w:pPr>
        <w:pStyle w:val="Tekstpodstawowy"/>
        <w:spacing w:before="240" w:after="120"/>
        <w:rPr>
          <w:rFonts w:ascii="Times New Roman" w:hAnsi="Times New Roman"/>
          <w:b/>
          <w:color w:val="000000"/>
          <w:sz w:val="26"/>
          <w:szCs w:val="26"/>
        </w:rPr>
      </w:pPr>
      <w:r w:rsidRPr="00040AB2">
        <w:rPr>
          <w:rFonts w:ascii="Times New Roman" w:hAnsi="Times New Roman"/>
          <w:b/>
          <w:color w:val="000000"/>
          <w:sz w:val="26"/>
          <w:szCs w:val="26"/>
        </w:rPr>
        <w:t>Działania:</w:t>
      </w:r>
    </w:p>
    <w:p w:rsidR="00D70BFC" w:rsidRPr="00040AB2" w:rsidRDefault="00D70BFC" w:rsidP="00F915F1">
      <w:pPr>
        <w:pStyle w:val="Tekstpodstawowy"/>
        <w:numPr>
          <w:ilvl w:val="0"/>
          <w:numId w:val="16"/>
        </w:numPr>
        <w:tabs>
          <w:tab w:val="clear" w:pos="720"/>
          <w:tab w:val="num" w:pos="360"/>
        </w:tabs>
        <w:spacing w:before="0"/>
        <w:ind w:left="360"/>
        <w:rPr>
          <w:rFonts w:ascii="Times New Roman" w:hAnsi="Times New Roman"/>
          <w:sz w:val="26"/>
          <w:szCs w:val="26"/>
        </w:rPr>
      </w:pPr>
      <w:r w:rsidRPr="00040AB2">
        <w:rPr>
          <w:rFonts w:ascii="Times New Roman" w:hAnsi="Times New Roman"/>
          <w:sz w:val="26"/>
          <w:szCs w:val="26"/>
        </w:rPr>
        <w:t>Organizacja akcji informacyjnych propagujących pozytywne postawy w stosunkach międzyludzkich.</w:t>
      </w:r>
    </w:p>
    <w:p w:rsidR="00D70BFC" w:rsidRDefault="00D70BFC" w:rsidP="00F915F1">
      <w:pPr>
        <w:numPr>
          <w:ilvl w:val="0"/>
          <w:numId w:val="16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040AB2">
        <w:rPr>
          <w:rFonts w:ascii="Times New Roman" w:hAnsi="Times New Roman"/>
          <w:sz w:val="26"/>
          <w:szCs w:val="26"/>
        </w:rPr>
        <w:t>Systematyczne podnoszenie wiedz</w:t>
      </w:r>
      <w:r>
        <w:rPr>
          <w:rFonts w:ascii="Times New Roman" w:hAnsi="Times New Roman"/>
          <w:sz w:val="26"/>
          <w:szCs w:val="26"/>
        </w:rPr>
        <w:t xml:space="preserve">y mieszkańców gminy na temat przemocy </w:t>
      </w:r>
      <w:r>
        <w:rPr>
          <w:rFonts w:ascii="Times New Roman" w:hAnsi="Times New Roman"/>
          <w:sz w:val="26"/>
          <w:szCs w:val="26"/>
        </w:rPr>
        <w:br/>
        <w:t xml:space="preserve">w rodzinie poprzez organizowanie </w:t>
      </w:r>
      <w:r w:rsidR="00600FC8">
        <w:rPr>
          <w:rFonts w:ascii="Times New Roman" w:hAnsi="Times New Roman"/>
          <w:sz w:val="26"/>
          <w:szCs w:val="26"/>
        </w:rPr>
        <w:t>wykładów</w:t>
      </w:r>
      <w:r>
        <w:rPr>
          <w:rFonts w:ascii="Times New Roman" w:hAnsi="Times New Roman"/>
          <w:sz w:val="26"/>
          <w:szCs w:val="26"/>
        </w:rPr>
        <w:t xml:space="preserve"> i prelekcji.</w:t>
      </w:r>
    </w:p>
    <w:p w:rsidR="00D70BFC" w:rsidRDefault="00D70BFC" w:rsidP="00F915F1">
      <w:pPr>
        <w:numPr>
          <w:ilvl w:val="0"/>
          <w:numId w:val="16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040AB2">
        <w:rPr>
          <w:rFonts w:ascii="Times New Roman" w:hAnsi="Times New Roman"/>
          <w:sz w:val="26"/>
          <w:szCs w:val="26"/>
        </w:rPr>
        <w:t xml:space="preserve">Opracowanie przystępnych informacji na temat procedur ochrony prawnej </w:t>
      </w:r>
      <w:r w:rsidRPr="00040AB2">
        <w:rPr>
          <w:rFonts w:ascii="Times New Roman" w:hAnsi="Times New Roman"/>
          <w:sz w:val="26"/>
          <w:szCs w:val="26"/>
        </w:rPr>
        <w:br/>
        <w:t>i wsparcia psychicznego dla świadków przemocy w rodzinie.</w:t>
      </w:r>
    </w:p>
    <w:p w:rsidR="00D70BFC" w:rsidRPr="004E46C5" w:rsidRDefault="00D70BFC" w:rsidP="00F915F1">
      <w:pPr>
        <w:numPr>
          <w:ilvl w:val="0"/>
          <w:numId w:val="16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4E46C5">
        <w:rPr>
          <w:rFonts w:ascii="Times New Roman" w:hAnsi="Times New Roman"/>
          <w:sz w:val="26"/>
          <w:szCs w:val="26"/>
        </w:rPr>
        <w:t>Profesjonalizacja pracy Zespołu Interdyscyplinarnego ds. Przeciwdziałania Przemocy w Rodzinie</w:t>
      </w:r>
      <w:r>
        <w:rPr>
          <w:rFonts w:ascii="Times New Roman" w:hAnsi="Times New Roman"/>
          <w:sz w:val="26"/>
          <w:szCs w:val="26"/>
        </w:rPr>
        <w:t>, poprzez systematyczne szkolenia.</w:t>
      </w:r>
    </w:p>
    <w:p w:rsidR="00D70BFC" w:rsidRPr="00040AB2" w:rsidRDefault="00D70BFC" w:rsidP="004E46C5">
      <w:pPr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</w:p>
    <w:p w:rsidR="00D70BFC" w:rsidRPr="00040AB2" w:rsidRDefault="00D70BFC" w:rsidP="00F915F1">
      <w:pPr>
        <w:pStyle w:val="Tekstpodstawowy"/>
        <w:spacing w:before="0" w:after="24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40AB2">
        <w:rPr>
          <w:rFonts w:ascii="Times New Roman" w:hAnsi="Times New Roman"/>
          <w:b/>
          <w:color w:val="000000"/>
          <w:sz w:val="26"/>
          <w:szCs w:val="26"/>
          <w:u w:val="single"/>
        </w:rPr>
        <w:t>Cel szczegółowy 3:</w:t>
      </w:r>
    </w:p>
    <w:p w:rsidR="00D70BFC" w:rsidRPr="00D51FF9" w:rsidRDefault="00D70BFC" w:rsidP="00F9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num" w:pos="2340"/>
        </w:tabs>
        <w:jc w:val="center"/>
        <w:rPr>
          <w:rFonts w:ascii="Times New Roman" w:hAnsi="Times New Roman"/>
          <w:b/>
          <w:color w:val="FFFFFF"/>
          <w:sz w:val="28"/>
          <w:szCs w:val="28"/>
        </w:rPr>
      </w:pPr>
      <w:r w:rsidRPr="00D51FF9">
        <w:rPr>
          <w:rFonts w:ascii="Times New Roman" w:hAnsi="Times New Roman"/>
          <w:b/>
          <w:color w:val="FFFFFF"/>
          <w:sz w:val="28"/>
          <w:szCs w:val="28"/>
        </w:rPr>
        <w:t xml:space="preserve">Zwiększenie dostępności pomocy rodzinom, </w:t>
      </w:r>
      <w:r w:rsidRPr="00D51FF9">
        <w:rPr>
          <w:rFonts w:ascii="Times New Roman" w:hAnsi="Times New Roman"/>
          <w:b/>
          <w:color w:val="FFFFFF"/>
          <w:sz w:val="28"/>
          <w:szCs w:val="28"/>
        </w:rPr>
        <w:br/>
        <w:t xml:space="preserve">w których stosowana jest przemoc, a w szczególności </w:t>
      </w:r>
      <w:r w:rsidRPr="00D51FF9">
        <w:rPr>
          <w:rFonts w:ascii="Times New Roman" w:hAnsi="Times New Roman"/>
          <w:b/>
          <w:color w:val="FFFFFF"/>
          <w:sz w:val="28"/>
          <w:szCs w:val="28"/>
        </w:rPr>
        <w:br/>
        <w:t>zwiększenie skuteczności ochrony ofiar przemocy w rodzinie</w:t>
      </w:r>
    </w:p>
    <w:p w:rsidR="00D70BFC" w:rsidRPr="00040AB2" w:rsidRDefault="00D70BFC" w:rsidP="00F915F1">
      <w:pPr>
        <w:pStyle w:val="Tekstpodstawowy"/>
        <w:spacing w:before="240" w:after="120"/>
        <w:rPr>
          <w:rFonts w:ascii="Times New Roman" w:hAnsi="Times New Roman"/>
          <w:b/>
          <w:color w:val="000000"/>
          <w:sz w:val="26"/>
          <w:szCs w:val="26"/>
        </w:rPr>
      </w:pPr>
      <w:r w:rsidRPr="00040AB2">
        <w:rPr>
          <w:rFonts w:ascii="Times New Roman" w:hAnsi="Times New Roman"/>
          <w:b/>
          <w:color w:val="000000"/>
          <w:sz w:val="26"/>
          <w:szCs w:val="26"/>
        </w:rPr>
        <w:t>Działania:</w:t>
      </w:r>
    </w:p>
    <w:p w:rsidR="00D70BFC" w:rsidRPr="00040AB2" w:rsidRDefault="00D70BFC" w:rsidP="00F915F1">
      <w:pPr>
        <w:numPr>
          <w:ilvl w:val="0"/>
          <w:numId w:val="17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040AB2">
        <w:rPr>
          <w:rFonts w:ascii="Times New Roman" w:hAnsi="Times New Roman"/>
          <w:sz w:val="26"/>
          <w:szCs w:val="26"/>
        </w:rPr>
        <w:t>Udzielanie profesjonalnej pomocy ofiarom przemocy w rodzini</w:t>
      </w:r>
      <w:r>
        <w:rPr>
          <w:rFonts w:ascii="Times New Roman" w:hAnsi="Times New Roman"/>
          <w:sz w:val="26"/>
          <w:szCs w:val="26"/>
        </w:rPr>
        <w:t>e, w tym socjalnej, finansowej, rzeczowej, terapeutycznej, prawnej, w zakresie uzyskania schronienia, aktywizacji zawodowej.</w:t>
      </w:r>
    </w:p>
    <w:p w:rsidR="00D70BFC" w:rsidRDefault="00D70BFC" w:rsidP="00F915F1">
      <w:pPr>
        <w:numPr>
          <w:ilvl w:val="0"/>
          <w:numId w:val="17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040AB2">
        <w:rPr>
          <w:rFonts w:ascii="Times New Roman" w:hAnsi="Times New Roman"/>
          <w:sz w:val="26"/>
          <w:szCs w:val="26"/>
        </w:rPr>
        <w:t xml:space="preserve">Oddziaływanie </w:t>
      </w:r>
      <w:r>
        <w:rPr>
          <w:rFonts w:ascii="Times New Roman" w:hAnsi="Times New Roman"/>
          <w:sz w:val="26"/>
          <w:szCs w:val="26"/>
        </w:rPr>
        <w:t xml:space="preserve">na sprawców przemocy w rodzinie poprzez motywowanie ich </w:t>
      </w:r>
      <w:r>
        <w:rPr>
          <w:rFonts w:ascii="Times New Roman" w:hAnsi="Times New Roman"/>
          <w:sz w:val="26"/>
          <w:szCs w:val="26"/>
        </w:rPr>
        <w:br/>
        <w:t>i kierowanie do udziału w programach korekcyjno-edukacyjnych.</w:t>
      </w:r>
    </w:p>
    <w:p w:rsidR="00D70BFC" w:rsidRDefault="00D70BFC" w:rsidP="00F915F1">
      <w:pPr>
        <w:numPr>
          <w:ilvl w:val="0"/>
          <w:numId w:val="17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Podjęcie działań w kierunku organizacji na terenie gminy punktu konsultacyjnego oferującego wsparcie dla rodzin i osób zagrożonych i dotkniętych problemem przemocy w rodzinie.</w:t>
      </w:r>
    </w:p>
    <w:p w:rsidR="00D70BFC" w:rsidRDefault="00D70BFC" w:rsidP="00F915F1">
      <w:pPr>
        <w:numPr>
          <w:ilvl w:val="0"/>
          <w:numId w:val="17"/>
        </w:numPr>
        <w:tabs>
          <w:tab w:val="clear" w:pos="720"/>
          <w:tab w:val="num" w:pos="360"/>
        </w:tabs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Upowszechnianie procedury „Niebieskiej Karty”.</w:t>
      </w:r>
    </w:p>
    <w:p w:rsidR="00D70BFC" w:rsidRDefault="00D70BFC" w:rsidP="00F915F1">
      <w:pPr>
        <w:spacing w:before="0"/>
        <w:jc w:val="both"/>
        <w:rPr>
          <w:rFonts w:ascii="Times New Roman" w:hAnsi="Times New Roman"/>
          <w:sz w:val="26"/>
          <w:szCs w:val="26"/>
        </w:rPr>
      </w:pPr>
    </w:p>
    <w:p w:rsidR="00D70BFC" w:rsidRPr="00040AB2" w:rsidRDefault="00D70BFC" w:rsidP="00F915F1">
      <w:pPr>
        <w:pStyle w:val="Nagwek2"/>
        <w:keepNext w:val="0"/>
        <w:spacing w:before="0"/>
        <w:ind w:left="567" w:hanging="567"/>
        <w:rPr>
          <w:rFonts w:ascii="Times New Roman" w:hAnsi="Times New Roman" w:cs="Times New Roman"/>
          <w:sz w:val="30"/>
          <w:szCs w:val="30"/>
        </w:rPr>
      </w:pPr>
      <w:bookmarkStart w:id="11" w:name="_Toc156723770"/>
      <w:bookmarkStart w:id="12" w:name="_Toc240253842"/>
      <w:bookmarkStart w:id="13" w:name="_Toc367116822"/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040AB2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bookmarkEnd w:id="11"/>
      <w:r w:rsidRPr="00040AB2">
        <w:rPr>
          <w:rFonts w:ascii="Times New Roman" w:hAnsi="Times New Roman" w:cs="Times New Roman"/>
          <w:sz w:val="30"/>
          <w:szCs w:val="30"/>
        </w:rPr>
        <w:t xml:space="preserve">MONITOROWANIE I </w:t>
      </w:r>
      <w:r>
        <w:rPr>
          <w:rFonts w:ascii="Times New Roman" w:hAnsi="Times New Roman" w:cs="Times New Roman"/>
          <w:sz w:val="30"/>
          <w:szCs w:val="30"/>
        </w:rPr>
        <w:t xml:space="preserve"> SPOSÓB REALIZACJI </w:t>
      </w:r>
      <w:r w:rsidRPr="00040AB2">
        <w:rPr>
          <w:rFonts w:ascii="Times New Roman" w:hAnsi="Times New Roman" w:cs="Times New Roman"/>
          <w:sz w:val="30"/>
          <w:szCs w:val="30"/>
        </w:rPr>
        <w:t xml:space="preserve"> PROGRAMU</w:t>
      </w:r>
      <w:bookmarkEnd w:id="12"/>
      <w:bookmarkEnd w:id="13"/>
    </w:p>
    <w:p w:rsidR="00D70BFC" w:rsidRPr="00040AB2" w:rsidRDefault="00D70BFC" w:rsidP="00F915F1">
      <w:pPr>
        <w:spacing w:before="0"/>
        <w:rPr>
          <w:rFonts w:ascii="Times New Roman" w:hAnsi="Times New Roman"/>
          <w:sz w:val="20"/>
          <w:szCs w:val="20"/>
        </w:rPr>
      </w:pPr>
    </w:p>
    <w:p w:rsidR="00D70BFC" w:rsidRPr="0075711D" w:rsidRDefault="00D70BFC" w:rsidP="00F915F1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Realizacja Gminnego Programu Przeciwdziałania Przemocy w Rodzinie w Gminie Zgorzelec przewidziana jest na lata 201</w:t>
      </w:r>
      <w:r w:rsidR="00600FC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-17. </w:t>
      </w:r>
      <w:r w:rsidRPr="0075711D">
        <w:rPr>
          <w:rFonts w:ascii="Times New Roman" w:hAnsi="Times New Roman"/>
          <w:sz w:val="26"/>
          <w:szCs w:val="26"/>
        </w:rPr>
        <w:t xml:space="preserve">Dla realnej oceny funkcjonowania </w:t>
      </w:r>
      <w:r>
        <w:rPr>
          <w:rFonts w:ascii="Times New Roman" w:hAnsi="Times New Roman"/>
          <w:sz w:val="26"/>
          <w:szCs w:val="26"/>
        </w:rPr>
        <w:t xml:space="preserve">dokumentu </w:t>
      </w:r>
      <w:r w:rsidRPr="0075711D">
        <w:rPr>
          <w:rFonts w:ascii="Times New Roman" w:hAnsi="Times New Roman"/>
          <w:sz w:val="26"/>
          <w:szCs w:val="26"/>
        </w:rPr>
        <w:t>konieczny jest zestaw wskaźników. Wśród istniejących najbardziej adekwatne będą:</w:t>
      </w:r>
    </w:p>
    <w:p w:rsidR="00D70BFC" w:rsidRPr="0075711D" w:rsidRDefault="00D70BFC" w:rsidP="00F915F1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75711D">
        <w:rPr>
          <w:rFonts w:ascii="Times New Roman" w:hAnsi="Times New Roman"/>
          <w:sz w:val="26"/>
          <w:szCs w:val="26"/>
        </w:rPr>
        <w:t>dane statystyczne na temat przestępczości związanej z przemocą w rodzinie,</w:t>
      </w:r>
    </w:p>
    <w:p w:rsidR="00D70BFC" w:rsidRPr="0075711D" w:rsidRDefault="00D70BFC" w:rsidP="00F915F1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75711D">
        <w:rPr>
          <w:rFonts w:ascii="Times New Roman" w:hAnsi="Times New Roman"/>
          <w:sz w:val="26"/>
          <w:szCs w:val="26"/>
        </w:rPr>
        <w:t>liczba spotkań zespołu monitorującego zjawisko przemocy w rodzinie,</w:t>
      </w:r>
    </w:p>
    <w:p w:rsidR="00D70BFC" w:rsidRPr="0075711D" w:rsidRDefault="00D70BFC" w:rsidP="00F915F1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75711D">
        <w:rPr>
          <w:rFonts w:ascii="Times New Roman" w:hAnsi="Times New Roman"/>
          <w:sz w:val="26"/>
          <w:szCs w:val="26"/>
        </w:rPr>
        <w:t>liczba rodzin wspomaganych z systemu pomocy społecz</w:t>
      </w:r>
      <w:r>
        <w:rPr>
          <w:rFonts w:ascii="Times New Roman" w:hAnsi="Times New Roman"/>
          <w:sz w:val="26"/>
          <w:szCs w:val="26"/>
        </w:rPr>
        <w:t xml:space="preserve">nej z powodu problemu przemocy </w:t>
      </w:r>
      <w:r w:rsidRPr="0075711D">
        <w:rPr>
          <w:rFonts w:ascii="Times New Roman" w:hAnsi="Times New Roman"/>
          <w:sz w:val="26"/>
          <w:szCs w:val="26"/>
        </w:rPr>
        <w:t>w rodzinie,</w:t>
      </w:r>
    </w:p>
    <w:p w:rsidR="00D70BFC" w:rsidRPr="0075711D" w:rsidRDefault="00D70BFC" w:rsidP="00F915F1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75711D">
        <w:rPr>
          <w:rFonts w:ascii="Times New Roman" w:hAnsi="Times New Roman"/>
          <w:sz w:val="26"/>
          <w:szCs w:val="26"/>
        </w:rPr>
        <w:t>liczba porad udzielonych ofiarom przemocy,</w:t>
      </w:r>
    </w:p>
    <w:p w:rsidR="00D70BFC" w:rsidRPr="0075711D" w:rsidRDefault="00D70BFC" w:rsidP="00F915F1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75711D">
        <w:rPr>
          <w:rFonts w:ascii="Times New Roman" w:hAnsi="Times New Roman"/>
          <w:sz w:val="26"/>
          <w:szCs w:val="26"/>
        </w:rPr>
        <w:t>liczba sprawców przemocy objętych działaniami terapeutycznymi,</w:t>
      </w:r>
    </w:p>
    <w:p w:rsidR="00D70BFC" w:rsidRPr="0075711D" w:rsidRDefault="00D70BFC" w:rsidP="00F915F1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75711D">
        <w:rPr>
          <w:rFonts w:ascii="Times New Roman" w:hAnsi="Times New Roman"/>
          <w:sz w:val="26"/>
          <w:szCs w:val="26"/>
        </w:rPr>
        <w:t>liczba realizowanych programów, organizowanych akcji i spotkań informacyjnych oraz liczba ich uczestników,</w:t>
      </w:r>
    </w:p>
    <w:p w:rsidR="00D70BFC" w:rsidRPr="0075711D" w:rsidRDefault="00D70BFC" w:rsidP="00F915F1">
      <w:pPr>
        <w:numPr>
          <w:ilvl w:val="0"/>
          <w:numId w:val="14"/>
        </w:numPr>
        <w:tabs>
          <w:tab w:val="left" w:pos="360"/>
        </w:tabs>
        <w:autoSpaceDE w:val="0"/>
        <w:autoSpaceDN w:val="0"/>
        <w:spacing w:before="0"/>
        <w:ind w:left="360"/>
        <w:jc w:val="both"/>
        <w:rPr>
          <w:rFonts w:ascii="Times New Roman" w:hAnsi="Times New Roman"/>
          <w:sz w:val="26"/>
          <w:szCs w:val="26"/>
        </w:rPr>
      </w:pPr>
      <w:r w:rsidRPr="0075711D">
        <w:rPr>
          <w:rFonts w:ascii="Times New Roman" w:hAnsi="Times New Roman"/>
          <w:sz w:val="26"/>
          <w:szCs w:val="26"/>
        </w:rPr>
        <w:t>liczba osób przeszkolonych i wyedukowanych.</w:t>
      </w: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AB2">
        <w:rPr>
          <w:rFonts w:ascii="Times New Roman" w:hAnsi="Times New Roman" w:cs="Times New Roman"/>
          <w:spacing w:val="-2"/>
          <w:sz w:val="26"/>
          <w:szCs w:val="26"/>
        </w:rPr>
        <w:t>Sprawozdanie z realizacji Gminnego Prog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ramu </w:t>
      </w:r>
      <w:r w:rsidRPr="00040AB2">
        <w:rPr>
          <w:rFonts w:ascii="Times New Roman" w:hAnsi="Times New Roman" w:cs="Times New Roman"/>
          <w:sz w:val="26"/>
          <w:szCs w:val="26"/>
        </w:rPr>
        <w:t xml:space="preserve">przygotowuje </w:t>
      </w:r>
      <w:r>
        <w:rPr>
          <w:rFonts w:ascii="Times New Roman" w:hAnsi="Times New Roman" w:cs="Times New Roman"/>
          <w:sz w:val="26"/>
          <w:szCs w:val="26"/>
        </w:rPr>
        <w:t xml:space="preserve">Przewodniczący Zespołu Interdyscyplinarnego ds. przemocy </w:t>
      </w:r>
      <w:r w:rsidRPr="00040AB2">
        <w:rPr>
          <w:rFonts w:ascii="Times New Roman" w:hAnsi="Times New Roman" w:cs="Times New Roman"/>
          <w:sz w:val="26"/>
          <w:szCs w:val="26"/>
        </w:rPr>
        <w:t xml:space="preserve">i przedstawia </w:t>
      </w:r>
      <w:r w:rsidR="00600FC8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ójtowi</w:t>
      </w:r>
      <w:r w:rsidR="00600F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040AB2">
        <w:rPr>
          <w:rFonts w:ascii="Times New Roman" w:hAnsi="Times New Roman" w:cs="Times New Roman"/>
          <w:sz w:val="26"/>
          <w:szCs w:val="26"/>
        </w:rPr>
        <w:t>Radzie</w:t>
      </w:r>
      <w:r w:rsidR="00600FC8" w:rsidRPr="00600FC8">
        <w:rPr>
          <w:rFonts w:ascii="Times New Roman" w:hAnsi="Times New Roman" w:cs="Times New Roman"/>
          <w:sz w:val="26"/>
          <w:szCs w:val="26"/>
        </w:rPr>
        <w:t xml:space="preserve"> </w:t>
      </w:r>
      <w:r w:rsidR="00600FC8">
        <w:rPr>
          <w:rFonts w:ascii="Times New Roman" w:hAnsi="Times New Roman" w:cs="Times New Roman"/>
          <w:sz w:val="26"/>
          <w:szCs w:val="26"/>
        </w:rPr>
        <w:t>w ostatnim kwartale funkcjonowania programu</w:t>
      </w:r>
      <w:r w:rsidRPr="00040AB2">
        <w:rPr>
          <w:rFonts w:ascii="Times New Roman" w:hAnsi="Times New Roman" w:cs="Times New Roman"/>
          <w:sz w:val="26"/>
          <w:szCs w:val="26"/>
        </w:rPr>
        <w:t>. Środki finansowe na realizację programu pochodzą ze źródeł własnych samorządu gminnego oraz ze źródeł zewnętrznych.</w:t>
      </w: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Pr="00784BA2" w:rsidRDefault="00D70BFC" w:rsidP="00F915F1">
      <w:pPr>
        <w:pStyle w:val="Normalny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BFC" w:rsidRPr="00784BA2" w:rsidRDefault="00D70BFC" w:rsidP="00F915F1">
      <w:pPr>
        <w:pStyle w:val="Nagwek2"/>
        <w:keepNext w:val="0"/>
        <w:spacing w:before="0"/>
        <w:rPr>
          <w:rFonts w:ascii="Times New Roman" w:hAnsi="Times New Roman" w:cs="Times New Roman"/>
          <w:sz w:val="30"/>
          <w:szCs w:val="30"/>
        </w:rPr>
      </w:pPr>
      <w:bookmarkStart w:id="14" w:name="_Toc221597969"/>
      <w:bookmarkStart w:id="15" w:name="_Toc229795802"/>
      <w:bookmarkStart w:id="16" w:name="_Toc240253843"/>
      <w:bookmarkStart w:id="17" w:name="_Toc367116823"/>
      <w:r w:rsidRPr="00784BA2">
        <w:rPr>
          <w:rFonts w:ascii="Times New Roman" w:hAnsi="Times New Roman" w:cs="Times New Roman"/>
          <w:sz w:val="30"/>
          <w:szCs w:val="30"/>
        </w:rPr>
        <w:lastRenderedPageBreak/>
        <w:t>SPIS TABEL I WYKRESÓW</w:t>
      </w:r>
      <w:bookmarkEnd w:id="14"/>
      <w:bookmarkEnd w:id="15"/>
      <w:bookmarkEnd w:id="16"/>
      <w:bookmarkEnd w:id="17"/>
    </w:p>
    <w:p w:rsidR="00D70BFC" w:rsidRPr="00784BA2" w:rsidRDefault="00D70BFC" w:rsidP="00F915F1">
      <w:pPr>
        <w:spacing w:before="0"/>
        <w:rPr>
          <w:rFonts w:ascii="Times New Roman" w:hAnsi="Times New Roman"/>
          <w:sz w:val="20"/>
          <w:szCs w:val="20"/>
        </w:rPr>
      </w:pPr>
    </w:p>
    <w:p w:rsidR="00D70BFC" w:rsidRPr="00784BA2" w:rsidRDefault="00D70BFC" w:rsidP="00F915F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  <w:r w:rsidRPr="00784BA2">
        <w:rPr>
          <w:rFonts w:ascii="Times New Roman" w:hAnsi="Times New Roman" w:cs="Times New Roman"/>
          <w:b/>
          <w:sz w:val="26"/>
          <w:szCs w:val="26"/>
        </w:rPr>
        <w:t>Tabele:</w:t>
      </w:r>
    </w:p>
    <w:p w:rsidR="00600FC8" w:rsidRDefault="00D70BFC" w:rsidP="00F915F1">
      <w:pPr>
        <w:spacing w:before="0"/>
        <w:rPr>
          <w:rFonts w:ascii="Times New Roman" w:hAnsi="Times New Roman" w:cs="Arial"/>
        </w:rPr>
      </w:pPr>
      <w:r w:rsidRPr="00784BA2">
        <w:rPr>
          <w:rFonts w:ascii="Times New Roman" w:hAnsi="Times New Roman"/>
          <w:sz w:val="26"/>
          <w:szCs w:val="26"/>
        </w:rPr>
        <w:t xml:space="preserve">Tabela 1. </w:t>
      </w:r>
      <w:r w:rsidRPr="00444564">
        <w:rPr>
          <w:rFonts w:ascii="Times New Roman" w:hAnsi="Times New Roman" w:cs="Arial"/>
        </w:rPr>
        <w:t>Agresja i przemoc na terenie szkoły i w domu rodzinnym w roku szkolnym 2012/2013</w:t>
      </w:r>
      <w:r w:rsidR="00600FC8">
        <w:rPr>
          <w:rFonts w:ascii="Times New Roman" w:hAnsi="Times New Roman" w:cs="Arial"/>
        </w:rPr>
        <w:t>,</w:t>
      </w:r>
    </w:p>
    <w:p w:rsidR="00D70BFC" w:rsidRPr="00784BA2" w:rsidRDefault="00D70BFC" w:rsidP="00F915F1">
      <w:pPr>
        <w:spacing w:before="0"/>
        <w:rPr>
          <w:rFonts w:ascii="Times New Roman" w:hAnsi="Times New Roman"/>
          <w:sz w:val="26"/>
          <w:szCs w:val="26"/>
          <w:shd w:val="clear" w:color="auto" w:fill="FFFFFF"/>
        </w:rPr>
      </w:pPr>
      <w:r w:rsidRPr="00784BA2">
        <w:rPr>
          <w:rFonts w:ascii="Times New Roman" w:hAnsi="Times New Roman"/>
          <w:sz w:val="26"/>
          <w:szCs w:val="26"/>
        </w:rPr>
        <w:t>Tabela 2. Zasoby umożliwiające przeciwdziałanie przemocy w rodzinie w gminie</w:t>
      </w:r>
      <w:r w:rsidR="00600FC8">
        <w:rPr>
          <w:rFonts w:ascii="Times New Roman" w:hAnsi="Times New Roman"/>
          <w:sz w:val="26"/>
          <w:szCs w:val="26"/>
        </w:rPr>
        <w:t>,</w:t>
      </w:r>
    </w:p>
    <w:p w:rsidR="00D70BFC" w:rsidRPr="00784BA2" w:rsidRDefault="00D70BFC" w:rsidP="00F915F1">
      <w:pPr>
        <w:spacing w:before="0"/>
        <w:rPr>
          <w:rFonts w:ascii="Times New Roman" w:hAnsi="Times New Roman"/>
          <w:spacing w:val="-2"/>
          <w:sz w:val="26"/>
          <w:szCs w:val="26"/>
        </w:rPr>
      </w:pPr>
    </w:p>
    <w:p w:rsidR="00D70BFC" w:rsidRPr="00784BA2" w:rsidRDefault="00D70BFC" w:rsidP="00F915F1">
      <w:pPr>
        <w:spacing w:before="0"/>
        <w:rPr>
          <w:rFonts w:ascii="Times New Roman" w:hAnsi="Times New Roman"/>
          <w:b/>
          <w:sz w:val="26"/>
          <w:szCs w:val="26"/>
        </w:rPr>
      </w:pPr>
      <w:r w:rsidRPr="00784BA2">
        <w:rPr>
          <w:rFonts w:ascii="Times New Roman" w:hAnsi="Times New Roman"/>
          <w:b/>
          <w:sz w:val="26"/>
          <w:szCs w:val="26"/>
        </w:rPr>
        <w:t>Wykresy:</w:t>
      </w:r>
    </w:p>
    <w:p w:rsidR="00D70BFC" w:rsidRPr="00784BA2" w:rsidRDefault="00D70BFC" w:rsidP="00F915F1">
      <w:pPr>
        <w:spacing w:before="0"/>
        <w:ind w:right="1389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1. Czy przemoc w rodzinie jest dużym problemem społecznym?</w:t>
      </w:r>
    </w:p>
    <w:p w:rsidR="00D70BFC" w:rsidRPr="00784BA2" w:rsidRDefault="00D70BFC" w:rsidP="00F915F1">
      <w:pPr>
        <w:spacing w:before="0"/>
        <w:ind w:right="1389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2. Czy w rodzinach zamieszkujących w gminie istnieje zjawisko przemocy domowej?</w:t>
      </w:r>
    </w:p>
    <w:p w:rsidR="00D70BFC" w:rsidRPr="00784BA2" w:rsidRDefault="00D70BFC" w:rsidP="00F915F1">
      <w:pPr>
        <w:tabs>
          <w:tab w:val="center" w:pos="4500"/>
        </w:tabs>
        <w:spacing w:before="0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3. Jaka jest skala problemu przemocy w rodzinie na terenie gminy?</w:t>
      </w:r>
    </w:p>
    <w:p w:rsidR="00D70BFC" w:rsidRPr="00784BA2" w:rsidRDefault="00D70BFC" w:rsidP="00F915F1">
      <w:pPr>
        <w:tabs>
          <w:tab w:val="left" w:pos="720"/>
          <w:tab w:val="center" w:pos="4500"/>
        </w:tabs>
        <w:spacing w:before="0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4. Ofiary przemocy w rodzinie</w:t>
      </w:r>
      <w:r w:rsidR="003A1961">
        <w:rPr>
          <w:rFonts w:ascii="Times New Roman" w:hAnsi="Times New Roman"/>
          <w:sz w:val="26"/>
          <w:szCs w:val="26"/>
        </w:rPr>
        <w:t>,</w:t>
      </w:r>
    </w:p>
    <w:p w:rsidR="00D70BFC" w:rsidRPr="00784BA2" w:rsidRDefault="00D70BFC" w:rsidP="00F915F1">
      <w:pPr>
        <w:tabs>
          <w:tab w:val="left" w:pos="720"/>
          <w:tab w:val="center" w:pos="4500"/>
        </w:tabs>
        <w:spacing w:before="0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5. Sprawcy przemocy w rodzinie</w:t>
      </w:r>
      <w:r w:rsidR="003A1961">
        <w:rPr>
          <w:rFonts w:ascii="Times New Roman" w:hAnsi="Times New Roman"/>
          <w:sz w:val="26"/>
          <w:szCs w:val="26"/>
        </w:rPr>
        <w:t>,</w:t>
      </w:r>
    </w:p>
    <w:p w:rsidR="00D70BFC" w:rsidRPr="00784BA2" w:rsidRDefault="00D70BFC" w:rsidP="00F915F1">
      <w:pPr>
        <w:spacing w:before="0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6. Czy zna Pani/Pan rodziny, w których dzieci są bite i krzywdzone?</w:t>
      </w:r>
    </w:p>
    <w:p w:rsidR="00D70BFC" w:rsidRPr="00784BA2" w:rsidRDefault="00D70BFC" w:rsidP="00F915F1">
      <w:pPr>
        <w:spacing w:before="0"/>
        <w:ind w:left="6" w:right="1389" w:hanging="6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7. Przyczyny przemocy w rodzinie</w:t>
      </w:r>
      <w:r w:rsidR="003A1961">
        <w:rPr>
          <w:rFonts w:ascii="Times New Roman" w:hAnsi="Times New Roman"/>
          <w:sz w:val="26"/>
          <w:szCs w:val="26"/>
        </w:rPr>
        <w:t>,</w:t>
      </w:r>
    </w:p>
    <w:p w:rsidR="00D70BFC" w:rsidRPr="00784BA2" w:rsidRDefault="00D70BFC" w:rsidP="00F915F1">
      <w:pPr>
        <w:spacing w:before="0"/>
        <w:ind w:right="1389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8. Ocena działań profilaktycznych związanych z problemem przemocy w rodzinie</w:t>
      </w:r>
      <w:r w:rsidR="003A1961">
        <w:rPr>
          <w:rFonts w:ascii="Times New Roman" w:hAnsi="Times New Roman"/>
          <w:sz w:val="26"/>
          <w:szCs w:val="26"/>
        </w:rPr>
        <w:t>,</w:t>
      </w:r>
    </w:p>
    <w:p w:rsidR="00D70BFC" w:rsidRPr="00784BA2" w:rsidRDefault="00D70BFC" w:rsidP="00F915F1">
      <w:pPr>
        <w:tabs>
          <w:tab w:val="left" w:pos="720"/>
          <w:tab w:val="center" w:pos="4500"/>
        </w:tabs>
        <w:spacing w:before="0"/>
        <w:ind w:firstLine="1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9. Czy oferta pomocy dla ofiar przemocy w rodzinie jest wystarczająca?</w:t>
      </w:r>
    </w:p>
    <w:p w:rsidR="00D70BFC" w:rsidRPr="00784BA2" w:rsidRDefault="00D70BFC" w:rsidP="00F915F1">
      <w:pPr>
        <w:tabs>
          <w:tab w:val="center" w:pos="4500"/>
        </w:tabs>
        <w:spacing w:before="0"/>
        <w:rPr>
          <w:rFonts w:ascii="Times New Roman" w:hAnsi="Times New Roman"/>
          <w:sz w:val="26"/>
          <w:szCs w:val="26"/>
        </w:rPr>
      </w:pPr>
      <w:r w:rsidRPr="00784BA2">
        <w:rPr>
          <w:rFonts w:ascii="Times New Roman" w:hAnsi="Times New Roman"/>
          <w:sz w:val="26"/>
          <w:szCs w:val="26"/>
        </w:rPr>
        <w:t>Wykres 10. Czy oferta pomocy dla sprawców przemocy w rodzinie jest wystarczająca?</w:t>
      </w:r>
    </w:p>
    <w:p w:rsidR="00D70BFC" w:rsidRPr="00D14246" w:rsidRDefault="00D70BFC" w:rsidP="00F915F1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D70BFC" w:rsidRDefault="00D70BFC" w:rsidP="00F915F1"/>
    <w:sectPr w:rsidR="00D70BFC" w:rsidSect="00F915F1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 w:code="9"/>
      <w:pgMar w:top="1418" w:right="851" w:bottom="1134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40" w:rsidRDefault="00607340" w:rsidP="003047FB">
      <w:pPr>
        <w:spacing w:before="0" w:line="240" w:lineRule="auto"/>
      </w:pPr>
      <w:r>
        <w:separator/>
      </w:r>
    </w:p>
  </w:endnote>
  <w:endnote w:type="continuationSeparator" w:id="0">
    <w:p w:rsidR="00607340" w:rsidRDefault="00607340" w:rsidP="003047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FC" w:rsidRDefault="00A77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B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BFC" w:rsidRDefault="00D70B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FC" w:rsidRPr="00DF24BE" w:rsidRDefault="00A777FF" w:rsidP="00784BA2">
    <w:pPr>
      <w:pStyle w:val="Stopka"/>
      <w:framePr w:wrap="around" w:vAnchor="text" w:hAnchor="page" w:x="5926" w:y="201"/>
      <w:spacing w:before="0"/>
      <w:rPr>
        <w:rStyle w:val="Numerstrony"/>
        <w:rFonts w:ascii="Times New Roman" w:hAnsi="Times New Roman"/>
        <w:b/>
        <w:sz w:val="18"/>
        <w:szCs w:val="18"/>
      </w:rPr>
    </w:pPr>
    <w:r w:rsidRPr="00DF24BE">
      <w:rPr>
        <w:rStyle w:val="Numerstrony"/>
        <w:rFonts w:ascii="Times New Roman" w:hAnsi="Times New Roman"/>
        <w:b/>
        <w:sz w:val="18"/>
        <w:szCs w:val="18"/>
      </w:rPr>
      <w:fldChar w:fldCharType="begin"/>
    </w:r>
    <w:r w:rsidR="00D70BFC" w:rsidRPr="00DF24BE">
      <w:rPr>
        <w:rStyle w:val="Numerstrony"/>
        <w:rFonts w:ascii="Times New Roman" w:hAnsi="Times New Roman"/>
        <w:b/>
        <w:sz w:val="18"/>
        <w:szCs w:val="18"/>
      </w:rPr>
      <w:instrText xml:space="preserve">PAGE  </w:instrText>
    </w:r>
    <w:r w:rsidRPr="00DF24BE">
      <w:rPr>
        <w:rStyle w:val="Numerstrony"/>
        <w:rFonts w:ascii="Times New Roman" w:hAnsi="Times New Roman"/>
        <w:b/>
        <w:sz w:val="18"/>
        <w:szCs w:val="18"/>
      </w:rPr>
      <w:fldChar w:fldCharType="separate"/>
    </w:r>
    <w:r w:rsidR="002B608F">
      <w:rPr>
        <w:rStyle w:val="Numerstrony"/>
        <w:rFonts w:ascii="Times New Roman" w:hAnsi="Times New Roman"/>
        <w:b/>
        <w:noProof/>
        <w:sz w:val="18"/>
        <w:szCs w:val="18"/>
      </w:rPr>
      <w:t>3</w:t>
    </w:r>
    <w:r w:rsidRPr="00DF24BE">
      <w:rPr>
        <w:rStyle w:val="Numerstrony"/>
        <w:rFonts w:ascii="Times New Roman" w:hAnsi="Times New Roman"/>
        <w:b/>
        <w:sz w:val="18"/>
        <w:szCs w:val="18"/>
      </w:rPr>
      <w:fldChar w:fldCharType="end"/>
    </w:r>
  </w:p>
  <w:p w:rsidR="00D70BFC" w:rsidRDefault="00D70B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40" w:rsidRDefault="00607340" w:rsidP="003047FB">
      <w:pPr>
        <w:spacing w:before="0" w:line="240" w:lineRule="auto"/>
      </w:pPr>
      <w:r>
        <w:separator/>
      </w:r>
    </w:p>
  </w:footnote>
  <w:footnote w:type="continuationSeparator" w:id="0">
    <w:p w:rsidR="00607340" w:rsidRDefault="00607340" w:rsidP="003047F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FC" w:rsidRDefault="00D70BFC"/>
  <w:p w:rsidR="00D70BFC" w:rsidRDefault="00D70B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FC" w:rsidRPr="00DC7338" w:rsidRDefault="00D70BFC" w:rsidP="00784BA2">
    <w:pPr>
      <w:pStyle w:val="Stopka"/>
      <w:pBdr>
        <w:bottom w:val="single" w:sz="4" w:space="1" w:color="auto"/>
      </w:pBdr>
      <w:jc w:val="center"/>
      <w:rPr>
        <w:rFonts w:ascii="Times New Roman" w:hAnsi="Times New Roman"/>
        <w:i/>
        <w:sz w:val="18"/>
        <w:szCs w:val="18"/>
      </w:rPr>
    </w:pPr>
    <w:r w:rsidRPr="00DC7338">
      <w:rPr>
        <w:rFonts w:ascii="Times New Roman" w:hAnsi="Times New Roman"/>
        <w:i/>
        <w:sz w:val="18"/>
        <w:szCs w:val="18"/>
      </w:rPr>
      <w:t>GMINNY PROGRAM PRZECIWDZIAŁANIA PRZEMOCY W RODZINIE W GMINIE ZGORZELEC 201</w:t>
    </w:r>
    <w:r>
      <w:rPr>
        <w:rFonts w:ascii="Times New Roman" w:hAnsi="Times New Roman"/>
        <w:i/>
        <w:sz w:val="18"/>
        <w:szCs w:val="18"/>
      </w:rPr>
      <w:t>3</w:t>
    </w:r>
    <w:r w:rsidRPr="00DC7338">
      <w:rPr>
        <w:rFonts w:ascii="Times New Roman" w:hAnsi="Times New Roman"/>
        <w:i/>
        <w:sz w:val="18"/>
        <w:szCs w:val="18"/>
      </w:rPr>
      <w:t xml:space="preserve">-2017   </w:t>
    </w:r>
  </w:p>
  <w:p w:rsidR="00D70BFC" w:rsidRDefault="00D70B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9884A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31E7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EB4F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6EF286F"/>
    <w:multiLevelType w:val="hybridMultilevel"/>
    <w:tmpl w:val="A6EC512E"/>
    <w:lvl w:ilvl="0" w:tplc="B2C6F65C">
      <w:start w:val="1"/>
      <w:numFmt w:val="bullet"/>
      <w:pStyle w:val="Listapunktowan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A91480"/>
    <w:multiLevelType w:val="hybridMultilevel"/>
    <w:tmpl w:val="280A5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47DE0"/>
    <w:multiLevelType w:val="hybridMultilevel"/>
    <w:tmpl w:val="99B40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3617E8"/>
    <w:multiLevelType w:val="hybridMultilevel"/>
    <w:tmpl w:val="BD0AD2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B977D8"/>
    <w:multiLevelType w:val="hybridMultilevel"/>
    <w:tmpl w:val="E2C66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102C9"/>
    <w:multiLevelType w:val="hybridMultilevel"/>
    <w:tmpl w:val="36466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3964B7"/>
    <w:multiLevelType w:val="hybridMultilevel"/>
    <w:tmpl w:val="231683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1390A"/>
    <w:multiLevelType w:val="hybridMultilevel"/>
    <w:tmpl w:val="FABA5A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6744C"/>
    <w:multiLevelType w:val="hybridMultilevel"/>
    <w:tmpl w:val="C3DA3584"/>
    <w:lvl w:ilvl="0" w:tplc="8F74C498">
      <w:start w:val="1"/>
      <w:numFmt w:val="decimal"/>
      <w:lvlText w:val="%1."/>
      <w:lvlJc w:val="left"/>
      <w:pPr>
        <w:tabs>
          <w:tab w:val="num" w:pos="177"/>
        </w:tabs>
        <w:ind w:left="387" w:hanging="207"/>
      </w:pPr>
      <w:rPr>
        <w:rFonts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7205698E"/>
    <w:multiLevelType w:val="hybridMultilevel"/>
    <w:tmpl w:val="8BEEC2A4"/>
    <w:lvl w:ilvl="0" w:tplc="C3F04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 w:tplc="B946238E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 w:tplc="70FE36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11"/>
  </w:num>
  <w:num w:numId="17">
    <w:abstractNumId w:val="8"/>
  </w:num>
  <w:num w:numId="18">
    <w:abstractNumId w:val="9"/>
  </w:num>
  <w:num w:numId="19">
    <w:abstractNumId w:val="12"/>
  </w:num>
  <w:num w:numId="20">
    <w:abstractNumId w:val="13"/>
  </w:num>
  <w:num w:numId="21">
    <w:abstractNumId w:val="6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1"/>
    <w:rsid w:val="00006FFC"/>
    <w:rsid w:val="000121F2"/>
    <w:rsid w:val="000132CE"/>
    <w:rsid w:val="0003209A"/>
    <w:rsid w:val="00040AB2"/>
    <w:rsid w:val="00077ABA"/>
    <w:rsid w:val="00092541"/>
    <w:rsid w:val="000F3F67"/>
    <w:rsid w:val="00117229"/>
    <w:rsid w:val="00144CF6"/>
    <w:rsid w:val="00157401"/>
    <w:rsid w:val="00187B24"/>
    <w:rsid w:val="001A2ADA"/>
    <w:rsid w:val="00241DCA"/>
    <w:rsid w:val="0028251E"/>
    <w:rsid w:val="0028259D"/>
    <w:rsid w:val="002937CC"/>
    <w:rsid w:val="002A2A5A"/>
    <w:rsid w:val="002B608F"/>
    <w:rsid w:val="002D2CBC"/>
    <w:rsid w:val="002F143E"/>
    <w:rsid w:val="003047FB"/>
    <w:rsid w:val="0034263D"/>
    <w:rsid w:val="00344628"/>
    <w:rsid w:val="00356EFF"/>
    <w:rsid w:val="0038383F"/>
    <w:rsid w:val="003A1961"/>
    <w:rsid w:val="003A61F6"/>
    <w:rsid w:val="00411975"/>
    <w:rsid w:val="0041598B"/>
    <w:rsid w:val="00416C52"/>
    <w:rsid w:val="00444564"/>
    <w:rsid w:val="00447D56"/>
    <w:rsid w:val="00487404"/>
    <w:rsid w:val="004B5833"/>
    <w:rsid w:val="004B5EAE"/>
    <w:rsid w:val="004E46C5"/>
    <w:rsid w:val="00555A8C"/>
    <w:rsid w:val="00573F2E"/>
    <w:rsid w:val="005C22CB"/>
    <w:rsid w:val="005D0E29"/>
    <w:rsid w:val="005D7991"/>
    <w:rsid w:val="00600FC8"/>
    <w:rsid w:val="00607340"/>
    <w:rsid w:val="0063343A"/>
    <w:rsid w:val="0065087C"/>
    <w:rsid w:val="006821A9"/>
    <w:rsid w:val="00691AAF"/>
    <w:rsid w:val="006A7B1D"/>
    <w:rsid w:val="006B437A"/>
    <w:rsid w:val="006B6FB0"/>
    <w:rsid w:val="006C7473"/>
    <w:rsid w:val="006F745D"/>
    <w:rsid w:val="0075711D"/>
    <w:rsid w:val="00770D71"/>
    <w:rsid w:val="0077107E"/>
    <w:rsid w:val="007720D3"/>
    <w:rsid w:val="00783195"/>
    <w:rsid w:val="00784BA2"/>
    <w:rsid w:val="00791A6A"/>
    <w:rsid w:val="007961AC"/>
    <w:rsid w:val="007C16CE"/>
    <w:rsid w:val="00804818"/>
    <w:rsid w:val="0083472D"/>
    <w:rsid w:val="008969DC"/>
    <w:rsid w:val="008B7055"/>
    <w:rsid w:val="008C3D74"/>
    <w:rsid w:val="008C3E09"/>
    <w:rsid w:val="008E48C2"/>
    <w:rsid w:val="008F06DB"/>
    <w:rsid w:val="008F433D"/>
    <w:rsid w:val="00910BB1"/>
    <w:rsid w:val="00952D6F"/>
    <w:rsid w:val="00957214"/>
    <w:rsid w:val="00A40720"/>
    <w:rsid w:val="00A46FF2"/>
    <w:rsid w:val="00A53B7E"/>
    <w:rsid w:val="00A777FF"/>
    <w:rsid w:val="00A94A1F"/>
    <w:rsid w:val="00AA1266"/>
    <w:rsid w:val="00AD5D4C"/>
    <w:rsid w:val="00AE67DE"/>
    <w:rsid w:val="00B05080"/>
    <w:rsid w:val="00B237C2"/>
    <w:rsid w:val="00B827F9"/>
    <w:rsid w:val="00B8731C"/>
    <w:rsid w:val="00BA7AAE"/>
    <w:rsid w:val="00BD6FD9"/>
    <w:rsid w:val="00BE32E1"/>
    <w:rsid w:val="00BE55BA"/>
    <w:rsid w:val="00BF0715"/>
    <w:rsid w:val="00C01863"/>
    <w:rsid w:val="00C26328"/>
    <w:rsid w:val="00C323A5"/>
    <w:rsid w:val="00C34EB7"/>
    <w:rsid w:val="00C420BC"/>
    <w:rsid w:val="00C67F9A"/>
    <w:rsid w:val="00CA1123"/>
    <w:rsid w:val="00CC3829"/>
    <w:rsid w:val="00CD72E0"/>
    <w:rsid w:val="00D03350"/>
    <w:rsid w:val="00D05C92"/>
    <w:rsid w:val="00D14246"/>
    <w:rsid w:val="00D30F73"/>
    <w:rsid w:val="00D51FF9"/>
    <w:rsid w:val="00D70BFC"/>
    <w:rsid w:val="00DA4D00"/>
    <w:rsid w:val="00DC7338"/>
    <w:rsid w:val="00DD0D7D"/>
    <w:rsid w:val="00DD6F75"/>
    <w:rsid w:val="00DF24BE"/>
    <w:rsid w:val="00E01262"/>
    <w:rsid w:val="00E3489B"/>
    <w:rsid w:val="00E623C2"/>
    <w:rsid w:val="00E6364C"/>
    <w:rsid w:val="00E74D50"/>
    <w:rsid w:val="00E94EE0"/>
    <w:rsid w:val="00EA4162"/>
    <w:rsid w:val="00ED3ADB"/>
    <w:rsid w:val="00ED600D"/>
    <w:rsid w:val="00F774F5"/>
    <w:rsid w:val="00F915F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0CAF07-B10F-42C2-AAE7-B7A24838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915F1"/>
    <w:pPr>
      <w:spacing w:before="120" w:line="360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aliases w:val="Heading 1_HDR"/>
    <w:basedOn w:val="Normalny"/>
    <w:next w:val="Normalny"/>
    <w:link w:val="Nagwek1Znak"/>
    <w:uiPriority w:val="99"/>
    <w:qFormat/>
    <w:rsid w:val="00447D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Znak Znak Znak,Nagłówek 21,Znak Znak1"/>
    <w:basedOn w:val="Normalny"/>
    <w:next w:val="Normalny"/>
    <w:link w:val="Nagwek2Znak"/>
    <w:uiPriority w:val="99"/>
    <w:qFormat/>
    <w:rsid w:val="00F915F1"/>
    <w:pPr>
      <w:keepNext/>
      <w:outlineLvl w:val="1"/>
    </w:pPr>
    <w:rPr>
      <w:rFonts w:cs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5F1"/>
    <w:pPr>
      <w:keepNext/>
      <w:spacing w:before="240" w:after="240"/>
      <w:ind w:left="826" w:hanging="826"/>
      <w:outlineLvl w:val="2"/>
    </w:pPr>
    <w:rPr>
      <w:rFonts w:cs="Arial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5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5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5F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5F1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5F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5F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_HDR Znak"/>
    <w:basedOn w:val="Domylnaczcionkaakapitu"/>
    <w:link w:val="Nagwek1"/>
    <w:uiPriority w:val="99"/>
    <w:locked/>
    <w:rsid w:val="00447D5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aliases w:val="Znak Znak Znak Znak,Nagłówek 21 Znak,Znak Znak1 Znak"/>
    <w:basedOn w:val="Domylnaczcionkaakapitu"/>
    <w:link w:val="Nagwek2"/>
    <w:uiPriority w:val="99"/>
    <w:locked/>
    <w:rsid w:val="00F915F1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15F1"/>
    <w:rPr>
      <w:rFonts w:ascii="Arial" w:hAnsi="Arial" w:cs="Arial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915F1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915F1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915F1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915F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915F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915F1"/>
    <w:rPr>
      <w:rFonts w:ascii="Arial" w:hAnsi="Arial" w:cs="Arial"/>
      <w:lang w:eastAsia="pl-PL"/>
    </w:rPr>
  </w:style>
  <w:style w:type="paragraph" w:styleId="Nagwekspisutreci">
    <w:name w:val="TOC Heading"/>
    <w:basedOn w:val="Nagwek1"/>
    <w:next w:val="Normalny"/>
    <w:autoRedefine/>
    <w:uiPriority w:val="99"/>
    <w:qFormat/>
    <w:rsid w:val="00447D56"/>
    <w:pPr>
      <w:keepNext w:val="0"/>
      <w:keepLines w:val="0"/>
      <w:spacing w:line="276" w:lineRule="auto"/>
      <w:contextualSpacing/>
      <w:outlineLvl w:val="9"/>
    </w:pPr>
    <w:rPr>
      <w:color w:val="auto"/>
      <w:lang w:val="en-US"/>
    </w:rPr>
  </w:style>
  <w:style w:type="paragraph" w:styleId="NormalnyWeb">
    <w:name w:val="Normal (Web)"/>
    <w:basedOn w:val="Normalny"/>
    <w:uiPriority w:val="99"/>
    <w:rsid w:val="00F915F1"/>
    <w:pPr>
      <w:spacing w:before="100" w:beforeAutospacing="1" w:after="100" w:afterAutospacing="1"/>
    </w:pPr>
    <w:rPr>
      <w:rFonts w:asci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F9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915F1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9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15F1"/>
    <w:rPr>
      <w:rFonts w:ascii="Arial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915F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9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15F1"/>
    <w:rPr>
      <w:rFonts w:ascii="Arial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1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15F1"/>
    <w:rPr>
      <w:rFonts w:ascii="Arial" w:hAnsi="Arial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915F1"/>
    <w:pPr>
      <w:widowControl w:val="0"/>
      <w:tabs>
        <w:tab w:val="num" w:pos="360"/>
      </w:tabs>
      <w:jc w:val="both"/>
    </w:pPr>
  </w:style>
  <w:style w:type="paragraph" w:styleId="Listapunktowana2">
    <w:name w:val="List Bullet 2"/>
    <w:basedOn w:val="Normalny"/>
    <w:autoRedefine/>
    <w:uiPriority w:val="99"/>
    <w:rsid w:val="00F915F1"/>
    <w:pPr>
      <w:widowControl w:val="0"/>
      <w:numPr>
        <w:numId w:val="13"/>
      </w:numPr>
      <w:tabs>
        <w:tab w:val="clear" w:pos="1429"/>
        <w:tab w:val="num" w:pos="1106"/>
      </w:tabs>
      <w:ind w:left="1106" w:hanging="350"/>
      <w:jc w:val="both"/>
    </w:pPr>
    <w:rPr>
      <w:bCs/>
    </w:rPr>
  </w:style>
  <w:style w:type="paragraph" w:styleId="Tekstpodstawowy">
    <w:name w:val="Body Text"/>
    <w:aliases w:val="b"/>
    <w:basedOn w:val="Normalny"/>
    <w:link w:val="TekstpodstawowyZnak"/>
    <w:uiPriority w:val="99"/>
    <w:rsid w:val="00F915F1"/>
    <w:pPr>
      <w:jc w:val="both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locked/>
    <w:rsid w:val="00F915F1"/>
    <w:rPr>
      <w:rFonts w:ascii="Arial" w:hAnsi="Arial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915F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F915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915F1"/>
    <w:rPr>
      <w:rFonts w:ascii="Arial" w:hAnsi="Arial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915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915F1"/>
    <w:rPr>
      <w:rFonts w:ascii="Arial" w:hAnsi="Arial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uiPriority w:val="99"/>
    <w:rsid w:val="00F915F1"/>
    <w:pPr>
      <w:spacing w:before="100" w:beforeAutospacing="1" w:after="100" w:afterAutospacing="1"/>
      <w:ind w:left="100" w:right="100"/>
    </w:pPr>
    <w:rPr>
      <w:rFonts w:cs="Arial"/>
      <w:color w:val="1C5DA8"/>
      <w:sz w:val="20"/>
      <w:szCs w:val="20"/>
    </w:rPr>
  </w:style>
  <w:style w:type="paragraph" w:customStyle="1" w:styleId="opisziel">
    <w:name w:val="opisziel"/>
    <w:basedOn w:val="Normalny"/>
    <w:uiPriority w:val="99"/>
    <w:rsid w:val="00F915F1"/>
    <w:pPr>
      <w:shd w:val="clear" w:color="auto" w:fill="FFFFFF"/>
      <w:spacing w:before="100" w:beforeAutospacing="1" w:after="100" w:afterAutospacing="1"/>
      <w:ind w:left="400" w:right="400"/>
      <w:jc w:val="center"/>
    </w:pPr>
    <w:rPr>
      <w:rFonts w:cs="Arial"/>
      <w:b/>
      <w:bCs/>
      <w:color w:val="38B62F"/>
      <w:sz w:val="20"/>
      <w:szCs w:val="20"/>
    </w:rPr>
  </w:style>
  <w:style w:type="paragraph" w:customStyle="1" w:styleId="cytatgruby">
    <w:name w:val="cytat_gruby"/>
    <w:basedOn w:val="Normalny"/>
    <w:uiPriority w:val="99"/>
    <w:rsid w:val="00F915F1"/>
    <w:pPr>
      <w:spacing w:before="100" w:beforeAutospacing="1" w:after="100" w:afterAutospacing="1"/>
    </w:pPr>
    <w:rPr>
      <w:color w:val="1C5DA8"/>
    </w:rPr>
  </w:style>
  <w:style w:type="character" w:customStyle="1" w:styleId="tekst">
    <w:name w:val="tekst"/>
    <w:basedOn w:val="Domylnaczcionkaakapitu"/>
    <w:uiPriority w:val="99"/>
    <w:rsid w:val="00F915F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915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15F1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15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915F1"/>
    <w:rPr>
      <w:rFonts w:ascii="Arial" w:hAnsi="Arial" w:cs="Times New Roman"/>
      <w:sz w:val="16"/>
      <w:szCs w:val="16"/>
      <w:lang w:eastAsia="pl-PL"/>
    </w:rPr>
  </w:style>
  <w:style w:type="paragraph" w:customStyle="1" w:styleId="doctitlesub">
    <w:name w:val="doctitlesub"/>
    <w:basedOn w:val="Normalny"/>
    <w:uiPriority w:val="99"/>
    <w:rsid w:val="00F915F1"/>
    <w:pPr>
      <w:spacing w:before="100" w:beforeAutospacing="1" w:after="100" w:afterAutospacing="1"/>
    </w:pPr>
    <w:rPr>
      <w:rFonts w:ascii="Verdana" w:hAnsi="Verdana" w:cs="Verdana"/>
      <w:b/>
      <w:bCs/>
      <w:color w:val="000000"/>
      <w:sz w:val="16"/>
      <w:szCs w:val="16"/>
    </w:rPr>
  </w:style>
  <w:style w:type="paragraph" w:styleId="Spistreci1">
    <w:name w:val="toc 1"/>
    <w:basedOn w:val="Normalny"/>
    <w:next w:val="Normalny"/>
    <w:autoRedefine/>
    <w:uiPriority w:val="99"/>
    <w:semiHidden/>
    <w:rsid w:val="00F915F1"/>
    <w:rPr>
      <w:rFonts w:cs="Arial"/>
    </w:rPr>
  </w:style>
  <w:style w:type="paragraph" w:styleId="Spistreci2">
    <w:name w:val="toc 2"/>
    <w:basedOn w:val="Normalny"/>
    <w:next w:val="Normalny"/>
    <w:autoRedefine/>
    <w:uiPriority w:val="39"/>
    <w:rsid w:val="00F915F1"/>
    <w:pPr>
      <w:tabs>
        <w:tab w:val="left" w:pos="900"/>
        <w:tab w:val="right" w:leader="dot" w:pos="9344"/>
      </w:tabs>
      <w:spacing w:line="240" w:lineRule="auto"/>
      <w:ind w:left="720" w:hanging="425"/>
    </w:pPr>
    <w:rPr>
      <w:rFonts w:ascii="Times New Roman" w:hAnsi="Times New Roman"/>
      <w:noProof/>
      <w:sz w:val="26"/>
      <w:szCs w:val="26"/>
    </w:rPr>
  </w:style>
  <w:style w:type="character" w:styleId="Hipercze">
    <w:name w:val="Hyperlink"/>
    <w:basedOn w:val="Domylnaczcionkaakapitu"/>
    <w:uiPriority w:val="99"/>
    <w:rsid w:val="00F915F1"/>
    <w:rPr>
      <w:rFonts w:cs="Times New Roman"/>
      <w:color w:val="0000FF"/>
      <w:u w:val="single"/>
    </w:rPr>
  </w:style>
  <w:style w:type="character" w:customStyle="1" w:styleId="Znak">
    <w:name w:val="Znak"/>
    <w:basedOn w:val="Domylnaczcionkaakapitu"/>
    <w:uiPriority w:val="99"/>
    <w:rsid w:val="00F915F1"/>
    <w:rPr>
      <w:rFonts w:ascii="Arial" w:hAnsi="Arial" w:cs="Arial"/>
      <w:b/>
      <w:bCs/>
      <w:sz w:val="28"/>
      <w:szCs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F915F1"/>
    <w:pPr>
      <w:tabs>
        <w:tab w:val="right" w:leader="dot" w:pos="9344"/>
      </w:tabs>
      <w:spacing w:before="0" w:line="240" w:lineRule="auto"/>
      <w:ind w:left="420" w:hanging="42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tylNagwek222ptWyrwnanydorodka">
    <w:name w:val="Styl Nagłówek 2 + 22 pt Wyrównany do środka"/>
    <w:basedOn w:val="Nagwek2"/>
    <w:uiPriority w:val="99"/>
    <w:rsid w:val="00F915F1"/>
    <w:rPr>
      <w:rFonts w:cs="Times New Roman"/>
      <w:sz w:val="44"/>
      <w:szCs w:val="20"/>
    </w:rPr>
  </w:style>
  <w:style w:type="paragraph" w:customStyle="1" w:styleId="StylNagwek222ptWyrwnanydorodka1">
    <w:name w:val="Styl Nagłówek 2 + 22 pt Wyrównany do środka1"/>
    <w:basedOn w:val="Nagwek2"/>
    <w:uiPriority w:val="99"/>
    <w:rsid w:val="00F915F1"/>
    <w:rPr>
      <w:rFonts w:cs="Times New Roman"/>
      <w:sz w:val="44"/>
      <w:szCs w:val="20"/>
    </w:rPr>
  </w:style>
  <w:style w:type="paragraph" w:customStyle="1" w:styleId="nagwek22">
    <w:name w:val="nagłówek 22"/>
    <w:basedOn w:val="Normalny"/>
    <w:autoRedefine/>
    <w:uiPriority w:val="99"/>
    <w:rsid w:val="00F915F1"/>
    <w:pPr>
      <w:jc w:val="center"/>
    </w:pPr>
    <w:rPr>
      <w:b/>
      <w:sz w:val="44"/>
      <w:szCs w:val="44"/>
    </w:rPr>
  </w:style>
  <w:style w:type="paragraph" w:customStyle="1" w:styleId="StylNagwek2Zlewej0cmWysunicie06cm">
    <w:name w:val="Styl Nagłówek 2 + Z lewej:  0 cm Wysunięcie:  06 cm"/>
    <w:basedOn w:val="Nagwek2"/>
    <w:uiPriority w:val="99"/>
    <w:rsid w:val="00F915F1"/>
    <w:pPr>
      <w:ind w:left="340" w:hanging="340"/>
    </w:pPr>
    <w:rPr>
      <w:rFonts w:cs="Times New Roman"/>
      <w:szCs w:val="20"/>
    </w:rPr>
  </w:style>
  <w:style w:type="paragraph" w:customStyle="1" w:styleId="StylTekstpodstawowy3Arial12ptInterlinia15wiersza">
    <w:name w:val="Styl Tekst podstawowy 3 + Arial 12 pt Interlinia:  15 wiersza"/>
    <w:basedOn w:val="Tekstpodstawowy3"/>
    <w:uiPriority w:val="99"/>
    <w:rsid w:val="00F915F1"/>
    <w:rPr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91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915F1"/>
    <w:rPr>
      <w:rFonts w:ascii="Arial" w:hAnsi="Arial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F915F1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uiPriority w:val="99"/>
    <w:rsid w:val="00F915F1"/>
    <w:pPr>
      <w:widowControl w:val="0"/>
      <w:autoSpaceDN w:val="0"/>
      <w:adjustRightInd w:val="0"/>
      <w:spacing w:before="0" w:line="240" w:lineRule="auto"/>
    </w:pPr>
    <w:rPr>
      <w:rFonts w:ascii="Thorndale" w:hAnsi="Thorndale" w:cs="Thorndale"/>
      <w:color w:val="000000"/>
    </w:rPr>
  </w:style>
  <w:style w:type="paragraph" w:customStyle="1" w:styleId="Nagwektabeli">
    <w:name w:val="Nagłówek tabeli"/>
    <w:basedOn w:val="Zawartotabeli"/>
    <w:uiPriority w:val="99"/>
    <w:rsid w:val="00F915F1"/>
    <w:pPr>
      <w:jc w:val="center"/>
    </w:pPr>
    <w:rPr>
      <w:b/>
      <w:bCs/>
      <w:i/>
      <w:iCs/>
    </w:rPr>
  </w:style>
  <w:style w:type="character" w:customStyle="1" w:styleId="Znak1">
    <w:name w:val="Znak1"/>
    <w:basedOn w:val="Domylnaczcionkaakapitu"/>
    <w:uiPriority w:val="99"/>
    <w:rsid w:val="00F915F1"/>
    <w:rPr>
      <w:rFonts w:ascii="Arial" w:hAnsi="Arial" w:cs="Arial"/>
      <w:b/>
      <w:bCs/>
      <w:sz w:val="32"/>
      <w:szCs w:val="32"/>
      <w:lang w:val="pl-PL" w:eastAsia="pl-PL" w:bidi="ar-SA"/>
    </w:rPr>
  </w:style>
  <w:style w:type="paragraph" w:customStyle="1" w:styleId="NPR-akapitnumer1">
    <w:name w:val="NPR-akapit_numer1"/>
    <w:basedOn w:val="Normalny"/>
    <w:autoRedefine/>
    <w:uiPriority w:val="99"/>
    <w:rsid w:val="00F915F1"/>
    <w:pPr>
      <w:spacing w:before="0" w:after="120" w:line="280" w:lineRule="atLeast"/>
      <w:ind w:firstLine="510"/>
      <w:jc w:val="both"/>
    </w:pPr>
    <w:rPr>
      <w:rFonts w:ascii="Verdana" w:eastAsia="Arial Unicode MS" w:hAnsi="Verdana"/>
      <w:b/>
      <w:sz w:val="20"/>
      <w:szCs w:val="20"/>
    </w:rPr>
  </w:style>
  <w:style w:type="paragraph" w:customStyle="1" w:styleId="NPR-akapit1">
    <w:name w:val="NPR-akapit1"/>
    <w:basedOn w:val="NPR-akapitnumer1"/>
    <w:uiPriority w:val="99"/>
    <w:rsid w:val="00F915F1"/>
    <w:pPr>
      <w:ind w:left="1701"/>
    </w:pPr>
  </w:style>
  <w:style w:type="paragraph" w:customStyle="1" w:styleId="NPR-subakapit-literowanie">
    <w:name w:val="NPR-subakapit-literowanie"/>
    <w:basedOn w:val="Normalny"/>
    <w:uiPriority w:val="99"/>
    <w:rsid w:val="00F915F1"/>
    <w:pPr>
      <w:tabs>
        <w:tab w:val="left" w:pos="1701"/>
        <w:tab w:val="left" w:pos="1985"/>
        <w:tab w:val="left" w:pos="2552"/>
      </w:tabs>
      <w:spacing w:before="60" w:after="120" w:line="240" w:lineRule="atLeast"/>
      <w:ind w:left="2552" w:hanging="425"/>
      <w:jc w:val="both"/>
    </w:pPr>
    <w:rPr>
      <w:rFonts w:ascii="Verdana" w:hAnsi="Verdana"/>
      <w:sz w:val="20"/>
      <w:szCs w:val="20"/>
    </w:rPr>
  </w:style>
  <w:style w:type="paragraph" w:styleId="Lista">
    <w:name w:val="List"/>
    <w:basedOn w:val="Normalny"/>
    <w:uiPriority w:val="99"/>
    <w:rsid w:val="00F915F1"/>
    <w:pPr>
      <w:ind w:left="283" w:hanging="283"/>
    </w:pPr>
  </w:style>
  <w:style w:type="paragraph" w:styleId="Lista2">
    <w:name w:val="List 2"/>
    <w:basedOn w:val="Normalny"/>
    <w:uiPriority w:val="99"/>
    <w:rsid w:val="00F915F1"/>
    <w:pPr>
      <w:ind w:left="566" w:hanging="283"/>
    </w:pPr>
  </w:style>
  <w:style w:type="paragraph" w:styleId="Lista3">
    <w:name w:val="List 3"/>
    <w:basedOn w:val="Normalny"/>
    <w:uiPriority w:val="99"/>
    <w:rsid w:val="00F915F1"/>
    <w:pPr>
      <w:ind w:left="849" w:hanging="283"/>
    </w:pPr>
  </w:style>
  <w:style w:type="paragraph" w:styleId="Lista4">
    <w:name w:val="List 4"/>
    <w:basedOn w:val="Normalny"/>
    <w:uiPriority w:val="99"/>
    <w:rsid w:val="00F915F1"/>
    <w:pPr>
      <w:ind w:left="1132" w:hanging="283"/>
    </w:pPr>
  </w:style>
  <w:style w:type="paragraph" w:styleId="Listapunktowana3">
    <w:name w:val="List Bullet 3"/>
    <w:basedOn w:val="Normalny"/>
    <w:uiPriority w:val="99"/>
    <w:rsid w:val="00F915F1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F915F1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915F1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915F1"/>
    <w:pPr>
      <w:spacing w:after="120"/>
      <w:ind w:left="849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F915F1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F915F1"/>
    <w:rPr>
      <w:rFonts w:ascii="Arial" w:hAnsi="Arial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5F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F915F1"/>
    <w:rPr>
      <w:rFonts w:ascii="Arial" w:hAnsi="Arial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F915F1"/>
    <w:pPr>
      <w:suppressAutoHyphens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color w:val="000000"/>
      <w:sz w:val="20"/>
      <w:szCs w:val="20"/>
    </w:rPr>
  </w:style>
  <w:style w:type="paragraph" w:customStyle="1" w:styleId="StylNagwek2Przed0pt">
    <w:name w:val="Styl Nagłówek 2 + Przed:  0 pt"/>
    <w:basedOn w:val="Nagwek2"/>
    <w:uiPriority w:val="99"/>
    <w:rsid w:val="00F915F1"/>
    <w:pPr>
      <w:spacing w:before="0"/>
    </w:pPr>
    <w:rPr>
      <w:rFonts w:cs="Times New Roman"/>
      <w:szCs w:val="20"/>
    </w:rPr>
  </w:style>
  <w:style w:type="character" w:styleId="UyteHipercze">
    <w:name w:val="FollowedHyperlink"/>
    <w:basedOn w:val="Domylnaczcionkaakapitu"/>
    <w:uiPriority w:val="99"/>
    <w:rsid w:val="00F915F1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F915F1"/>
    <w:pPr>
      <w:spacing w:before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aglwek1">
    <w:name w:val="Naglówek 1"/>
    <w:basedOn w:val="Normalny"/>
    <w:next w:val="Normalny"/>
    <w:uiPriority w:val="99"/>
    <w:rsid w:val="00F915F1"/>
    <w:pPr>
      <w:keepNext/>
      <w:widowControl w:val="0"/>
      <w:spacing w:before="0" w:line="300" w:lineRule="exact"/>
      <w:jc w:val="both"/>
    </w:pPr>
    <w:rPr>
      <w:b/>
      <w:sz w:val="20"/>
      <w:szCs w:val="20"/>
    </w:rPr>
  </w:style>
  <w:style w:type="paragraph" w:customStyle="1" w:styleId="Naglwekstrony">
    <w:name w:val="Naglówek strony"/>
    <w:basedOn w:val="Normalny"/>
    <w:uiPriority w:val="99"/>
    <w:rsid w:val="00F915F1"/>
    <w:pPr>
      <w:widowControl w:val="0"/>
      <w:tabs>
        <w:tab w:val="center" w:pos="4536"/>
        <w:tab w:val="right" w:pos="9072"/>
      </w:tabs>
      <w:spacing w:before="0" w:line="240" w:lineRule="auto"/>
    </w:pPr>
    <w:rPr>
      <w:rFonts w:ascii="Times New Roman" w:hAnsi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15F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15F1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915F1"/>
    <w:pPr>
      <w:tabs>
        <w:tab w:val="left" w:pos="960"/>
        <w:tab w:val="right" w:leader="underscore" w:pos="9061"/>
      </w:tabs>
      <w:spacing w:before="0" w:line="240" w:lineRule="auto"/>
      <w:ind w:left="993" w:hanging="513"/>
    </w:pPr>
    <w:rPr>
      <w:rFonts w:ascii="Times New Roman" w:hAnsi="Times New Roman"/>
      <w:bCs/>
      <w:noProof/>
    </w:rPr>
  </w:style>
  <w:style w:type="paragraph" w:styleId="Indeks1">
    <w:name w:val="index 1"/>
    <w:basedOn w:val="Normalny"/>
    <w:next w:val="Normalny"/>
    <w:autoRedefine/>
    <w:uiPriority w:val="99"/>
    <w:semiHidden/>
    <w:rsid w:val="00F915F1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F915F1"/>
    <w:pPr>
      <w:spacing w:before="0" w:after="120" w:line="240" w:lineRule="auto"/>
      <w:jc w:val="both"/>
    </w:pPr>
    <w:rPr>
      <w:rFonts w:ascii="Times New Roman" w:hAnsi="Times New Roman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F915F1"/>
    <w:pPr>
      <w:spacing w:before="0" w:line="240" w:lineRule="auto"/>
      <w:ind w:left="960"/>
    </w:pPr>
    <w:rPr>
      <w:rFonts w:ascii="Times New Roman" w:hAnsi="Times New Roman"/>
    </w:rPr>
  </w:style>
  <w:style w:type="paragraph" w:styleId="Spistreci6">
    <w:name w:val="toc 6"/>
    <w:basedOn w:val="Normalny"/>
    <w:next w:val="Normalny"/>
    <w:autoRedefine/>
    <w:uiPriority w:val="99"/>
    <w:semiHidden/>
    <w:rsid w:val="00F915F1"/>
    <w:pPr>
      <w:spacing w:before="0" w:line="240" w:lineRule="auto"/>
      <w:ind w:left="1200"/>
    </w:pPr>
    <w:rPr>
      <w:rFonts w:ascii="Times New Roman" w:hAnsi="Times New Roman"/>
    </w:rPr>
  </w:style>
  <w:style w:type="paragraph" w:styleId="Spistreci7">
    <w:name w:val="toc 7"/>
    <w:basedOn w:val="Normalny"/>
    <w:next w:val="Normalny"/>
    <w:autoRedefine/>
    <w:uiPriority w:val="99"/>
    <w:semiHidden/>
    <w:rsid w:val="00F915F1"/>
    <w:pPr>
      <w:spacing w:before="0" w:line="240" w:lineRule="auto"/>
      <w:ind w:left="1440"/>
    </w:pPr>
    <w:rPr>
      <w:rFonts w:ascii="Times New Roman" w:hAnsi="Times New Roman"/>
    </w:rPr>
  </w:style>
  <w:style w:type="paragraph" w:styleId="Spistreci8">
    <w:name w:val="toc 8"/>
    <w:basedOn w:val="Normalny"/>
    <w:next w:val="Normalny"/>
    <w:autoRedefine/>
    <w:uiPriority w:val="99"/>
    <w:semiHidden/>
    <w:rsid w:val="00F915F1"/>
    <w:pPr>
      <w:spacing w:before="0" w:line="240" w:lineRule="auto"/>
      <w:ind w:left="1680"/>
    </w:pPr>
    <w:rPr>
      <w:rFonts w:ascii="Times New Roman" w:hAnsi="Times New Roman"/>
    </w:rPr>
  </w:style>
  <w:style w:type="paragraph" w:styleId="Spistreci9">
    <w:name w:val="toc 9"/>
    <w:basedOn w:val="Normalny"/>
    <w:next w:val="Normalny"/>
    <w:autoRedefine/>
    <w:uiPriority w:val="99"/>
    <w:semiHidden/>
    <w:rsid w:val="00F915F1"/>
    <w:pPr>
      <w:spacing w:before="0" w:line="240" w:lineRule="auto"/>
      <w:ind w:left="1920"/>
    </w:pPr>
    <w:rPr>
      <w:rFonts w:ascii="Times New Roman" w:hAnsi="Times New Roman"/>
    </w:rPr>
  </w:style>
  <w:style w:type="paragraph" w:customStyle="1" w:styleId="Styl1">
    <w:name w:val="Styl1"/>
    <w:basedOn w:val="Normalny"/>
    <w:uiPriority w:val="99"/>
    <w:rsid w:val="00F915F1"/>
    <w:pPr>
      <w:tabs>
        <w:tab w:val="left" w:pos="1"/>
        <w:tab w:val="left" w:pos="283"/>
        <w:tab w:val="left" w:pos="357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0" w:line="360" w:lineRule="atLeast"/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F915F1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b/>
      <w:szCs w:val="20"/>
    </w:rPr>
  </w:style>
  <w:style w:type="paragraph" w:styleId="Tekstblokowy">
    <w:name w:val="Block Text"/>
    <w:basedOn w:val="Normalny"/>
    <w:uiPriority w:val="99"/>
    <w:rsid w:val="00F915F1"/>
    <w:pPr>
      <w:widowControl w:val="0"/>
      <w:shd w:val="clear" w:color="auto" w:fill="FFFFFF"/>
      <w:autoSpaceDE w:val="0"/>
      <w:autoSpaceDN w:val="0"/>
      <w:adjustRightInd w:val="0"/>
      <w:spacing w:before="0" w:line="240" w:lineRule="auto"/>
      <w:ind w:left="5" w:right="19" w:firstLine="293"/>
      <w:jc w:val="both"/>
    </w:pPr>
    <w:rPr>
      <w:rFonts w:ascii="Times New Roman" w:hAnsi="Times New Roman"/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91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915F1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F915F1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915F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Normalny"/>
    <w:uiPriority w:val="99"/>
    <w:rsid w:val="00F915F1"/>
    <w:pPr>
      <w:widowControl w:val="0"/>
      <w:suppressLineNumbers/>
      <w:suppressAutoHyphens/>
      <w:spacing w:before="0" w:line="240" w:lineRule="auto"/>
    </w:pPr>
    <w:rPr>
      <w:rFonts w:ascii="Times New Roman" w:eastAsia="Arial Unicode MS" w:hAnsi="Times New Roman"/>
      <w:kern w:val="1"/>
    </w:rPr>
  </w:style>
  <w:style w:type="character" w:styleId="Odwoaniedokomentarza">
    <w:name w:val="annotation reference"/>
    <w:basedOn w:val="Domylnaczcionkaakapitu"/>
    <w:uiPriority w:val="99"/>
    <w:semiHidden/>
    <w:rsid w:val="00006F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6FFC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6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6FFC"/>
    <w:rPr>
      <w:rFonts w:ascii="Arial" w:hAnsi="Arial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E48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289036544850507E-2"/>
          <c:y val="0.11059907834101415"/>
          <c:w val="0.99003322259136217"/>
          <c:h val="0.548387096774193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151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51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51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1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CC"/>
              </a:solidFill>
              <a:ln w="151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CCFFCC"/>
              </a:solidFill>
              <a:ln w="151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9179323738859143E-3"/>
                  <c:y val="0.13962815753615571"/>
                </c:manualLayout>
              </c:layout>
              <c:numFmt formatCode="0%" sourceLinked="0"/>
              <c:spPr>
                <a:noFill/>
                <a:ln w="30225">
                  <a:noFill/>
                </a:ln>
              </c:spPr>
              <c:txPr>
                <a:bodyPr/>
                <a:lstStyle/>
                <a:p>
                  <a:pPr>
                    <a:defRPr sz="136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222591362126277E-3"/>
                  <c:y val="0.1304115676744047"/>
                </c:manualLayout>
              </c:layout>
              <c:numFmt formatCode="0%" sourceLinked="0"/>
              <c:spPr>
                <a:noFill/>
                <a:ln w="30225">
                  <a:noFill/>
                </a:ln>
              </c:spPr>
              <c:txPr>
                <a:bodyPr/>
                <a:lstStyle/>
                <a:p>
                  <a:pPr>
                    <a:defRPr sz="136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318518716857017E-2"/>
                  <c:y val="-9.0197222576111027E-2"/>
                </c:manualLayout>
              </c:layout>
              <c:numFmt formatCode="0%" sourceLinked="0"/>
              <c:spPr>
                <a:noFill/>
                <a:ln w="30225">
                  <a:noFill/>
                </a:ln>
              </c:spPr>
              <c:txPr>
                <a:bodyPr/>
                <a:lstStyle/>
                <a:p>
                  <a:pPr>
                    <a:defRPr sz="136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323490874332685E-2"/>
                  <c:y val="-4.8045167439191613E-2"/>
                </c:manualLayout>
              </c:layout>
              <c:numFmt formatCode="0%" sourceLinked="0"/>
              <c:spPr>
                <a:noFill/>
                <a:ln w="30225">
                  <a:noFill/>
                </a:ln>
              </c:spPr>
              <c:txPr>
                <a:bodyPr/>
                <a:lstStyle/>
                <a:p>
                  <a:pPr>
                    <a:defRPr sz="136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302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6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 </c:v>
                </c:pt>
                <c:pt idx="4">
                  <c:v>trudno powiedzieć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51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51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51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1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cat>
            <c:strRef>
              <c:f>Sheet1!$B$1:$F$1</c:f>
              <c:strCache>
                <c:ptCount val="5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 </c:v>
                </c:pt>
                <c:pt idx="4">
                  <c:v>trudno powiedzieć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5112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72744681305080772"/>
          <c:w val="0.98222222222222222"/>
          <c:h val="0.93997780765209227"/>
        </c:manualLayout>
      </c:layout>
      <c:overlay val="0"/>
      <c:spPr>
        <a:noFill/>
        <a:ln w="15112">
          <a:solidFill>
            <a:srgbClr val="C0C0C0"/>
          </a:solidFill>
          <a:prstDash val="solid"/>
        </a:ln>
      </c:spPr>
      <c:txPr>
        <a:bodyPr/>
        <a:lstStyle/>
        <a:p>
          <a:pPr>
            <a:defRPr sz="120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4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900332225913769E-2"/>
          <c:y val="0.16078431372549082"/>
          <c:w val="0.96013289036544869"/>
          <c:h val="0.450980392156864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12172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CCFF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CC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016091970377103E-2"/>
                  <c:y val="0.10455315437029866"/>
                </c:manualLayout>
              </c:layout>
              <c:numFmt formatCode="0%" sourceLinked="0"/>
              <c:spPr>
                <a:noFill/>
                <a:ln w="24375">
                  <a:noFill/>
                </a:ln>
              </c:spPr>
              <c:txPr>
                <a:bodyPr/>
                <a:lstStyle/>
                <a:p>
                  <a:pPr>
                    <a:defRPr sz="105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296997217512175E-2"/>
                  <c:y val="4.7402025924711946E-2"/>
                </c:manualLayout>
              </c:layout>
              <c:numFmt formatCode="0%" sourceLinked="0"/>
              <c:spPr>
                <a:noFill/>
                <a:ln w="24375">
                  <a:noFill/>
                </a:ln>
              </c:spPr>
              <c:txPr>
                <a:bodyPr/>
                <a:lstStyle/>
                <a:p>
                  <a:pPr>
                    <a:defRPr sz="105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578073089701094E-2"/>
                  <c:y val="-7.2539880507231813E-2"/>
                </c:manualLayout>
              </c:layout>
              <c:numFmt formatCode="0%" sourceLinked="0"/>
              <c:spPr>
                <a:noFill/>
                <a:ln w="24375">
                  <a:noFill/>
                </a:ln>
              </c:spPr>
              <c:txPr>
                <a:bodyPr/>
                <a:lstStyle/>
                <a:p>
                  <a:pPr>
                    <a:defRPr sz="105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454248986766763E-2"/>
                  <c:y val="-4.5565657826628796E-2"/>
                </c:manualLayout>
              </c:layout>
              <c:numFmt formatCode="0%" sourceLinked="0"/>
              <c:spPr>
                <a:noFill/>
                <a:ln w="24375">
                  <a:noFill/>
                </a:ln>
              </c:spPr>
              <c:txPr>
                <a:bodyPr/>
                <a:lstStyle/>
                <a:p>
                  <a:pPr>
                    <a:defRPr sz="105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43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trudno powiedzieć</c:v>
                </c:pt>
                <c:pt idx="1">
                  <c:v>nie</c:v>
                </c:pt>
                <c:pt idx="2">
                  <c:v>raczej nie</c:v>
                </c:pt>
                <c:pt idx="3">
                  <c:v>raczej tak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172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99FF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trudno powiedzieć</c:v>
                </c:pt>
                <c:pt idx="1">
                  <c:v>nie</c:v>
                </c:pt>
                <c:pt idx="2">
                  <c:v>raczej nie</c:v>
                </c:pt>
                <c:pt idx="3">
                  <c:v>raczej tak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FFFFCC"/>
            </a:solidFill>
            <a:ln w="12172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99FF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17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trudno powiedzieć</c:v>
                </c:pt>
                <c:pt idx="1">
                  <c:v>nie</c:v>
                </c:pt>
                <c:pt idx="2">
                  <c:v>raczej nie</c:v>
                </c:pt>
                <c:pt idx="3">
                  <c:v>raczej tak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172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69607073705950684"/>
          <c:w val="1"/>
          <c:h val="0.99215696398605902"/>
        </c:manualLayout>
      </c:layout>
      <c:overlay val="0"/>
      <c:spPr>
        <a:noFill/>
        <a:ln w="12172">
          <a:noFill/>
          <a:prstDash val="solid"/>
        </a:ln>
      </c:spPr>
      <c:txPr>
        <a:bodyPr/>
        <a:lstStyle/>
        <a:p>
          <a:pPr>
            <a:defRPr sz="96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189368770763771E-2"/>
          <c:y val="0.11372549019607843"/>
          <c:w val="0.96013289036544869"/>
          <c:h val="0.450980392156864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1231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23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23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3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CC"/>
              </a:solidFill>
              <a:ln w="1231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496240227081252E-3"/>
                  <c:y val="-0.11351290304892063"/>
                </c:manualLayout>
              </c:layout>
              <c:numFmt formatCode="0%" sourceLinked="0"/>
              <c:spPr>
                <a:noFill/>
                <a:ln w="24659">
                  <a:noFill/>
                </a:ln>
              </c:spPr>
              <c:txPr>
                <a:bodyPr/>
                <a:lstStyle/>
                <a:p>
                  <a:pPr>
                    <a:defRPr sz="106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050579685457387E-2"/>
                  <c:y val="3.2908952390730467E-2"/>
                </c:manualLayout>
              </c:layout>
              <c:numFmt formatCode="0%" sourceLinked="0"/>
              <c:spPr>
                <a:noFill/>
                <a:ln w="24659">
                  <a:noFill/>
                </a:ln>
              </c:spPr>
              <c:txPr>
                <a:bodyPr/>
                <a:lstStyle/>
                <a:p>
                  <a:pPr>
                    <a:defRPr sz="106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6445182724252346E-3"/>
                  <c:y val="-8.5183441194165418E-2"/>
                </c:manualLayout>
              </c:layout>
              <c:numFmt formatCode="0%" sourceLinked="0"/>
              <c:spPr>
                <a:noFill/>
                <a:ln w="24659">
                  <a:noFill/>
                </a:ln>
              </c:spPr>
              <c:txPr>
                <a:bodyPr/>
                <a:lstStyle/>
                <a:p>
                  <a:pPr>
                    <a:defRPr sz="106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721818143829153E-2"/>
                  <c:y val="-4.5333516893141676E-2"/>
                </c:manualLayout>
              </c:layout>
              <c:numFmt formatCode="0%" sourceLinked="0"/>
              <c:spPr>
                <a:noFill/>
                <a:ln w="24659">
                  <a:noFill/>
                </a:ln>
              </c:spPr>
              <c:txPr>
                <a:bodyPr/>
                <a:lstStyle/>
                <a:p>
                  <a:pPr>
                    <a:defRPr sz="106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465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6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znam takie przypadki</c:v>
                </c:pt>
                <c:pt idx="1">
                  <c:v>słyszałem o takich przypadkach</c:v>
                </c:pt>
                <c:pt idx="2">
                  <c:v>nie słyszałem o takich przypadkach</c:v>
                </c:pt>
                <c:pt idx="3">
                  <c:v>nie znam takich przypadków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314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7.3089763779527556E-2"/>
          <c:y val="0.63526579699925567"/>
          <c:w val="0.9069767279090114"/>
          <c:h val="0.95683433227562964"/>
        </c:manualLayout>
      </c:layout>
      <c:overlay val="0"/>
      <c:spPr>
        <a:noFill/>
        <a:ln w="12314">
          <a:solidFill>
            <a:srgbClr val="C0C0C0"/>
          </a:solidFill>
          <a:prstDash val="solid"/>
        </a:ln>
      </c:spPr>
      <c:txPr>
        <a:bodyPr/>
        <a:lstStyle/>
        <a:p>
          <a:pPr>
            <a:defRPr sz="98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089700996677762E-2"/>
          <c:y val="0.14509803921568629"/>
          <c:w val="0.91362126245847686"/>
          <c:h val="0.431372549019610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1254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254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254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4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0948942497171852E-3"/>
                  <c:y val="7.4346132352066427E-2"/>
                </c:manualLayout>
              </c:layout>
              <c:numFmt formatCode="0%" sourceLinked="0"/>
              <c:spPr>
                <a:noFill/>
                <a:ln w="25125">
                  <a:noFill/>
                </a:ln>
              </c:spPr>
              <c:txPr>
                <a:bodyPr/>
                <a:lstStyle/>
                <a:p>
                  <a:pPr>
                    <a:defRPr sz="108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445182724252346E-3"/>
                  <c:y val="9.0127453508228567E-2"/>
                </c:manualLayout>
              </c:layout>
              <c:numFmt formatCode="0%" sourceLinked="0"/>
              <c:spPr>
                <a:noFill/>
                <a:ln w="25125">
                  <a:noFill/>
                </a:ln>
              </c:spPr>
              <c:txPr>
                <a:bodyPr/>
                <a:lstStyle/>
                <a:p>
                  <a:pPr>
                    <a:defRPr sz="108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35321217908904E-2"/>
                  <c:y val="-6.9528418519473473E-2"/>
                </c:manualLayout>
              </c:layout>
              <c:numFmt formatCode="0%" sourceLinked="0"/>
              <c:spPr>
                <a:noFill/>
                <a:ln w="25125">
                  <a:noFill/>
                </a:ln>
              </c:spPr>
              <c:txPr>
                <a:bodyPr/>
                <a:lstStyle/>
                <a:p>
                  <a:pPr>
                    <a:defRPr sz="108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19601328903654491"/>
                  <c:y val="8.6274509803921484E-2"/>
                </c:manualLayout>
              </c:layout>
              <c:numFmt formatCode="0%" sourceLinked="0"/>
              <c:spPr>
                <a:noFill/>
                <a:ln w="25125">
                  <a:noFill/>
                </a:ln>
              </c:spPr>
              <c:txPr>
                <a:bodyPr/>
                <a:lstStyle/>
                <a:p>
                  <a:pPr>
                    <a:defRPr sz="108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1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8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trudno powiedzieć</c:v>
                </c:pt>
                <c:pt idx="1">
                  <c:v>średnia</c:v>
                </c:pt>
                <c:pt idx="2">
                  <c:v>niska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54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54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54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trudno powiedzieć</c:v>
                </c:pt>
                <c:pt idx="1">
                  <c:v>średnia</c:v>
                </c:pt>
                <c:pt idx="2">
                  <c:v>niska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FFFFCC"/>
            </a:solidFill>
            <a:ln w="1254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54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54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trudno powiedzieć</c:v>
                </c:pt>
                <c:pt idx="1">
                  <c:v>średnia</c:v>
                </c:pt>
                <c:pt idx="2">
                  <c:v>niska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547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3.492993608357095E-2"/>
          <c:y val="0.61803727923840024"/>
          <c:w val="0.9271949145891647"/>
          <c:h val="0.93495929534231947"/>
        </c:manualLayout>
      </c:layout>
      <c:overlay val="0"/>
      <c:spPr>
        <a:noFill/>
        <a:ln w="12547">
          <a:solidFill>
            <a:srgbClr val="C0C0C0"/>
          </a:solidFill>
          <a:prstDash val="solid"/>
        </a:ln>
      </c:spPr>
      <c:txPr>
        <a:bodyPr/>
        <a:lstStyle/>
        <a:p>
          <a:pPr>
            <a:defRPr sz="9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6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511627906976966E-2"/>
          <c:y val="0.13333333333333341"/>
          <c:w val="0.93687707641196061"/>
          <c:h val="0.43921568627451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36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236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236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36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496240227081252E-3"/>
                  <c:y val="-0.15402610827150828"/>
                </c:manualLayout>
              </c:layout>
              <c:numFmt formatCode="0%" sourceLinked="0"/>
              <c:spPr>
                <a:noFill/>
                <a:ln w="24754">
                  <a:noFill/>
                </a:ln>
              </c:spPr>
              <c:txPr>
                <a:bodyPr/>
                <a:lstStyle/>
                <a:p>
                  <a:pPr>
                    <a:defRPr sz="107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%" sourceLinked="0"/>
              <c:spPr>
                <a:noFill/>
                <a:ln w="24754">
                  <a:noFill/>
                </a:ln>
              </c:spPr>
              <c:txPr>
                <a:bodyPr/>
                <a:lstStyle/>
                <a:p>
                  <a:pPr>
                    <a:defRPr sz="107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275885644018942E-2"/>
                  <c:y val="-5.3404003859422934E-2"/>
                </c:manualLayout>
              </c:layout>
              <c:numFmt formatCode="0%" sourceLinked="0"/>
              <c:spPr>
                <a:noFill/>
                <a:ln w="24754">
                  <a:noFill/>
                </a:ln>
              </c:spPr>
              <c:txPr>
                <a:bodyPr/>
                <a:lstStyle/>
                <a:p>
                  <a:pPr>
                    <a:defRPr sz="107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0504059235013894E-2"/>
                  <c:y val="-4.1156761242746802E-2"/>
                </c:manualLayout>
              </c:layout>
              <c:numFmt formatCode="0%" sourceLinked="0"/>
              <c:spPr>
                <a:noFill/>
                <a:ln w="24754">
                  <a:noFill/>
                </a:ln>
              </c:spPr>
              <c:txPr>
                <a:bodyPr/>
                <a:lstStyle/>
                <a:p>
                  <a:pPr>
                    <a:defRPr sz="107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4725276017954284E-2"/>
                  <c:y val="-4.2762932896834652E-2"/>
                </c:manualLayout>
              </c:layout>
              <c:numFmt formatCode="0%" sourceLinked="0"/>
              <c:spPr>
                <a:noFill/>
                <a:ln w="24754">
                  <a:noFill/>
                </a:ln>
              </c:spPr>
              <c:txPr>
                <a:bodyPr/>
                <a:lstStyle/>
                <a:p>
                  <a:pPr>
                    <a:defRPr sz="107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47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żona</c:v>
                </c:pt>
                <c:pt idx="1">
                  <c:v>dzieci</c:v>
                </c:pt>
                <c:pt idx="2">
                  <c:v>nie wiem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36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36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36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żona</c:v>
                </c:pt>
                <c:pt idx="1">
                  <c:v>dzieci</c:v>
                </c:pt>
                <c:pt idx="2">
                  <c:v>nie wiem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36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36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36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36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żona</c:v>
                </c:pt>
                <c:pt idx="1">
                  <c:v>dzieci</c:v>
                </c:pt>
                <c:pt idx="2">
                  <c:v>nie wiem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361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6611295681063123"/>
          <c:y val="0.73493366270392668"/>
          <c:w val="0.85382059800664456"/>
          <c:h val="0.91939560496114459"/>
        </c:manualLayout>
      </c:layout>
      <c:overlay val="0"/>
      <c:spPr>
        <a:noFill/>
        <a:ln w="12361">
          <a:solidFill>
            <a:srgbClr val="C0C0C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222591362126247E-3"/>
          <c:y val="9.8039215686274508E-2"/>
          <c:w val="0.99335548172757449"/>
          <c:h val="0.466666666666667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6150943571673298E-2"/>
                  <c:y val="2.9363463586906512E-2"/>
                </c:manualLayout>
              </c:layout>
              <c:numFmt formatCode="0%" sourceLinked="0"/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219056465857736E-2"/>
                  <c:y val="-6.6962571299568438E-2"/>
                </c:manualLayout>
              </c:layout>
              <c:numFmt formatCode="0%" sourceLinked="0"/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393984677018965E-2"/>
                  <c:y val="-6.0232358716310261E-2"/>
                </c:manualLayout>
              </c:layout>
              <c:numFmt formatCode="0%" sourceLinked="0"/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253532977717061E-2"/>
                  <c:y val="-4.4900899093051214E-2"/>
                </c:manualLayout>
              </c:layout>
              <c:numFmt formatCode="0%" sourceLinked="0"/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mąż</c:v>
                </c:pt>
                <c:pt idx="1">
                  <c:v>żona</c:v>
                </c:pt>
                <c:pt idx="2">
                  <c:v>dzieci</c:v>
                </c:pt>
                <c:pt idx="3">
                  <c:v>nie wiem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mąż</c:v>
                </c:pt>
                <c:pt idx="1">
                  <c:v>żona</c:v>
                </c:pt>
                <c:pt idx="2">
                  <c:v>dzieci</c:v>
                </c:pt>
                <c:pt idx="3">
                  <c:v>nie wiem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mąż</c:v>
                </c:pt>
                <c:pt idx="1">
                  <c:v>żona</c:v>
                </c:pt>
                <c:pt idx="2">
                  <c:v>dzieci</c:v>
                </c:pt>
                <c:pt idx="3">
                  <c:v>nie wiem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685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6611295681063123"/>
          <c:y val="0.76470588235294112"/>
          <c:w val="0.84717607973421927"/>
          <c:h val="0.94117647058823528"/>
        </c:manualLayout>
      </c:layout>
      <c:overlay val="0"/>
      <c:spPr>
        <a:noFill/>
        <a:ln w="12685">
          <a:solidFill>
            <a:srgbClr val="C0C0C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900332225913758E-2"/>
          <c:y val="9.8039215686274508E-2"/>
          <c:w val="0.97009966777408896"/>
          <c:h val="0.45882352941176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147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CC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2736488649536542E-4"/>
                  <c:y val="-0.13600113402627209"/>
                </c:manualLayout>
              </c:layout>
              <c:numFmt formatCode="0%" sourceLinked="0"/>
              <c:spPr>
                <a:noFill/>
                <a:ln w="29633">
                  <a:noFill/>
                </a:ln>
              </c:spPr>
              <c:txPr>
                <a:bodyPr/>
                <a:lstStyle/>
                <a:p>
                  <a:pPr>
                    <a:defRPr sz="128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695600590387425E-2"/>
                  <c:y val="2.0222861829632469E-2"/>
                </c:manualLayout>
              </c:layout>
              <c:numFmt formatCode="0%" sourceLinked="0"/>
              <c:spPr>
                <a:noFill/>
                <a:ln w="29633">
                  <a:noFill/>
                </a:ln>
              </c:spPr>
              <c:txPr>
                <a:bodyPr/>
                <a:lstStyle/>
                <a:p>
                  <a:pPr>
                    <a:defRPr sz="128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06135918005411E-18"/>
                  <c:y val="-9.1789439788688448E-2"/>
                </c:manualLayout>
              </c:layout>
              <c:numFmt formatCode="0%" sourceLinked="0"/>
              <c:spPr>
                <a:noFill/>
                <a:ln w="29633">
                  <a:noFill/>
                </a:ln>
              </c:spPr>
              <c:txPr>
                <a:bodyPr/>
                <a:lstStyle/>
                <a:p>
                  <a:pPr>
                    <a:defRPr sz="128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420982534794873E-2"/>
                  <c:y val="-4.5747405370446734E-2"/>
                </c:manualLayout>
              </c:layout>
              <c:numFmt formatCode="0%" sourceLinked="0"/>
              <c:spPr>
                <a:noFill/>
                <a:ln w="29633">
                  <a:noFill/>
                </a:ln>
              </c:spPr>
              <c:txPr>
                <a:bodyPr/>
                <a:lstStyle/>
                <a:p>
                  <a:pPr>
                    <a:defRPr sz="1283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963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8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nie znam takich rodzin </c:v>
                </c:pt>
                <c:pt idx="1">
                  <c:v>słyszałem o takich rodzinach</c:v>
                </c:pt>
                <c:pt idx="2">
                  <c:v>znam nieliczne takie rodziny</c:v>
                </c:pt>
                <c:pt idx="3">
                  <c:v>znam wiele takich rodzin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CCFFFF"/>
            </a:solidFill>
            <a:ln w="147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nie znam takich rodzin </c:v>
                </c:pt>
                <c:pt idx="1">
                  <c:v>słyszałem o takich rodzinach</c:v>
                </c:pt>
                <c:pt idx="2">
                  <c:v>znam nieliczne takie rodziny</c:v>
                </c:pt>
                <c:pt idx="3">
                  <c:v>znam wiele takich rodzin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1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993366"/>
            </a:solidFill>
            <a:ln w="147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nie znam takich rodzin </c:v>
                </c:pt>
                <c:pt idx="1">
                  <c:v>słyszałem o takich rodzinach</c:v>
                </c:pt>
                <c:pt idx="2">
                  <c:v>znam nieliczne takie rodziny</c:v>
                </c:pt>
                <c:pt idx="3">
                  <c:v>znam wiele takich rodzin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FFFFCC"/>
            </a:solidFill>
            <a:ln w="147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479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nie znam takich rodzin </c:v>
                </c:pt>
                <c:pt idx="1">
                  <c:v>słyszałem o takich rodzinach</c:v>
                </c:pt>
                <c:pt idx="2">
                  <c:v>znam nieliczne takie rodziny</c:v>
                </c:pt>
                <c:pt idx="3">
                  <c:v>znam wiele takich rodzin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479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3.986720719316026E-2"/>
          <c:y val="0.63085914260717413"/>
          <c:w val="0.94019931914451282"/>
          <c:h val="0.94458463280325256"/>
        </c:manualLayout>
      </c:layout>
      <c:overlay val="0"/>
      <c:spPr>
        <a:noFill/>
        <a:ln w="14798">
          <a:solidFill>
            <a:srgbClr val="C0C0C0"/>
          </a:solidFill>
          <a:prstDash val="solid"/>
        </a:ln>
      </c:spPr>
      <c:txPr>
        <a:bodyPr/>
        <a:lstStyle/>
        <a:p>
          <a:pPr>
            <a:defRPr sz="117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35958005249344"/>
          <c:y val="8.2822085889570532E-2"/>
          <c:w val="0.79527559055118324"/>
          <c:h val="0.3711656441717791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773811279982388"/>
                  <c:y val="-0.15809117610298756"/>
                </c:manualLayout>
              </c:layout>
              <c:numFmt formatCode="0%" sourceLinked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138781824203077E-2"/>
                  <c:y val="1.6262424635571041E-2"/>
                </c:manualLayout>
              </c:layout>
              <c:numFmt formatCode="0%" sourceLinked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602165253502594E-3"/>
                  <c:y val="3.9297329014854852E-2"/>
                </c:manualLayout>
              </c:layout>
              <c:numFmt formatCode="0%" sourceLinked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5150671045750668E-3"/>
                  <c:y val="-4.440097595162594E-2"/>
                </c:manualLayout>
              </c:layout>
              <c:numFmt formatCode="0%" sourceLinked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831448740923915E-2"/>
                  <c:y val="-5.340050476819231E-2"/>
                </c:manualLayout>
              </c:layout>
              <c:numFmt formatCode="0%" sourceLinked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775247062872491E-2"/>
                  <c:y val="-4.8996611236479123E-2"/>
                </c:manualLayout>
              </c:layout>
              <c:numFmt formatCode="0%" sourceLinked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4587758013942966E-2"/>
                  <c:y val="-3.4894478297574791E-2"/>
                </c:manualLayout>
              </c:layout>
              <c:numFmt formatCode="0%" sourceLinked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6549307040905615E-2"/>
                  <c:y val="-3.602033066418845E-2"/>
                </c:manualLayout>
              </c:layout>
              <c:numFmt formatCode="0%" sourceLinked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alkoholizm</c:v>
                </c:pt>
                <c:pt idx="1">
                  <c:v>ubóstwo</c:v>
                </c:pt>
                <c:pt idx="2">
                  <c:v>trudno powiedzieć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alkoholizm</c:v>
                </c:pt>
                <c:pt idx="1">
                  <c:v>ubóstwo</c:v>
                </c:pt>
                <c:pt idx="2">
                  <c:v>trudno powiedzieć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673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3.4988609308921954E-2"/>
          <c:y val="0.64628987327504306"/>
          <c:w val="0.9713727226639457"/>
          <c:h val="0.87698404263884189"/>
        </c:manualLayout>
      </c:layout>
      <c:overlay val="0"/>
      <c:spPr>
        <a:noFill/>
        <a:ln w="12673">
          <a:solidFill>
            <a:srgbClr val="C0C0C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33554817275836E-2"/>
          <c:y val="0.12941176470588239"/>
          <c:w val="0.97674418604651392"/>
          <c:h val="0.45882352941176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1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218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21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1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CC"/>
              </a:solidFill>
              <a:ln w="121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CCFFCC"/>
              </a:solidFill>
              <a:ln w="121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2736488649536542E-4"/>
                  <c:y val="-0.13138592710731131"/>
                </c:manualLayout>
              </c:layout>
              <c:numFmt formatCode="0%" sourceLinked="0"/>
              <c:spPr>
                <a:noFill/>
                <a:ln w="24406">
                  <a:noFill/>
                </a:ln>
              </c:spPr>
              <c:txPr>
                <a:bodyPr/>
                <a:lstStyle/>
                <a:p>
                  <a:pPr>
                    <a:defRPr sz="105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521502089764666E-2"/>
                  <c:y val="4.1473829699276966E-2"/>
                </c:manualLayout>
              </c:layout>
              <c:numFmt formatCode="0%" sourceLinked="0"/>
              <c:spPr>
                <a:noFill/>
                <a:ln w="24406">
                  <a:noFill/>
                </a:ln>
              </c:spPr>
              <c:txPr>
                <a:bodyPr/>
                <a:lstStyle/>
                <a:p>
                  <a:pPr>
                    <a:defRPr sz="105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806135918005411E-18"/>
                  <c:y val="-8.3122554561403203E-2"/>
                </c:manualLayout>
              </c:layout>
              <c:numFmt formatCode="0%" sourceLinked="0"/>
              <c:spPr>
                <a:noFill/>
                <a:ln w="24406">
                  <a:noFill/>
                </a:ln>
              </c:spPr>
              <c:txPr>
                <a:bodyPr/>
                <a:lstStyle/>
                <a:p>
                  <a:pPr>
                    <a:defRPr sz="105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717629707670406E-2"/>
                  <c:y val="-6.4479714891172782E-2"/>
                </c:manualLayout>
              </c:layout>
              <c:numFmt formatCode="0%" sourceLinked="0"/>
              <c:spPr>
                <a:noFill/>
                <a:ln w="24406">
                  <a:noFill/>
                </a:ln>
              </c:spPr>
              <c:txPr>
                <a:bodyPr/>
                <a:lstStyle/>
                <a:p>
                  <a:pPr>
                    <a:defRPr sz="105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177244365046064E-2"/>
                  <c:y val="-5.2230488895214984E-2"/>
                </c:manualLayout>
              </c:layout>
              <c:numFmt formatCode="0%" sourceLinked="0"/>
              <c:spPr>
                <a:noFill/>
                <a:ln w="24406">
                  <a:noFill/>
                </a:ln>
              </c:spPr>
              <c:txPr>
                <a:bodyPr/>
                <a:lstStyle/>
                <a:p>
                  <a:pPr>
                    <a:defRPr sz="105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440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niewystarczające</c:v>
                </c:pt>
                <c:pt idx="1">
                  <c:v>dostateczne</c:v>
                </c:pt>
                <c:pt idx="2">
                  <c:v>nie mam zdania</c:v>
                </c:pt>
                <c:pt idx="3">
                  <c:v>bardzo dobre</c:v>
                </c:pt>
                <c:pt idx="4">
                  <c:v>dobre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18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3.2418318399855185E-2"/>
          <c:y val="0.69248267043542633"/>
          <c:w val="0.95932874769964094"/>
          <c:h val="0.94346322094353585"/>
        </c:manualLayout>
      </c:layout>
      <c:overlay val="0"/>
      <c:spPr>
        <a:noFill/>
        <a:ln w="12188">
          <a:solidFill>
            <a:srgbClr val="C0C0C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4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189368770763771E-2"/>
          <c:y val="0.14901960784313772"/>
          <c:w val="0.92691029900332222"/>
          <c:h val="0.4352941176470597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99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4171533859298472E-3"/>
                  <c:y val="8.6694410642735628E-2"/>
                </c:manualLayout>
              </c:layout>
              <c:numFmt formatCode="0%" sourceLinked="0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numFmt formatCode="0%" sourceLinked="0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445343770552789E-2"/>
                  <c:y val="-6.5120494180337413E-2"/>
                </c:manualLayout>
              </c:layout>
              <c:numFmt formatCode="0%" sourceLinked="0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545950654629466E-2"/>
                  <c:y val="-4.6767679006785932E-2"/>
                </c:manualLayout>
              </c:layout>
              <c:numFmt formatCode="0%" sourceLinked="0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9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trudno powiedzieć</c:v>
                </c:pt>
                <c:pt idx="1">
                  <c:v>raczej nie</c:v>
                </c:pt>
                <c:pt idx="2">
                  <c:v>nie</c:v>
                </c:pt>
                <c:pt idx="3">
                  <c:v>raczej tak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trudno powiedzieć</c:v>
                </c:pt>
                <c:pt idx="1">
                  <c:v>raczej nie</c:v>
                </c:pt>
                <c:pt idx="2">
                  <c:v>nie</c:v>
                </c:pt>
                <c:pt idx="3">
                  <c:v>raczej tak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trudno powiedzieć</c:v>
                </c:pt>
                <c:pt idx="1">
                  <c:v>raczej nie</c:v>
                </c:pt>
                <c:pt idx="2">
                  <c:v>nie</c:v>
                </c:pt>
                <c:pt idx="3">
                  <c:v>raczej tak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682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5.0400799544185096E-2"/>
          <c:y val="0.69640290865281185"/>
          <c:w val="0.89003427952288883"/>
          <c:h val="0.94750656167979008"/>
        </c:manualLayout>
      </c:layout>
      <c:overlay val="0"/>
      <c:spPr>
        <a:noFill/>
        <a:ln w="12682">
          <a:noFill/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3934</Words>
  <Characters>23608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GOPS Zgorzelec</cp:lastModifiedBy>
  <cp:revision>2</cp:revision>
  <dcterms:created xsi:type="dcterms:W3CDTF">2015-05-25T13:13:00Z</dcterms:created>
  <dcterms:modified xsi:type="dcterms:W3CDTF">2015-05-25T13:13:00Z</dcterms:modified>
</cp:coreProperties>
</file>